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D160A" w14:textId="77777777" w:rsidR="000451F7" w:rsidRDefault="000451F7" w:rsidP="00D379ED">
      <w:pPr>
        <w:pStyle w:val="Heading1"/>
        <w:tabs>
          <w:tab w:val="center" w:pos="5400"/>
          <w:tab w:val="right" w:pos="10800"/>
          <w:tab w:val="right" w:pos="11520"/>
        </w:tabs>
        <w:jc w:val="left"/>
        <w:rPr>
          <w:sz w:val="14"/>
          <w:szCs w:val="14"/>
        </w:rPr>
      </w:pPr>
      <w:bookmarkStart w:id="0" w:name="_Hlk126667170"/>
      <w:r w:rsidRPr="00B56068">
        <w:rPr>
          <w:noProof/>
        </w:rPr>
        <w:drawing>
          <wp:inline distT="0" distB="0" distL="0" distR="0" wp14:anchorId="46ECC577" wp14:editId="046039BE">
            <wp:extent cx="1676400" cy="330200"/>
            <wp:effectExtent l="0" t="0" r="0" b="0"/>
            <wp:docPr id="1966933075" name="Picture 1966933075" descr="University of Maryland Global Camp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niversity of Maryland Global Campu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2312" cy="360910"/>
                    </a:xfrm>
                    <a:prstGeom prst="rect">
                      <a:avLst/>
                    </a:prstGeom>
                  </pic:spPr>
                </pic:pic>
              </a:graphicData>
            </a:graphic>
          </wp:inline>
        </w:drawing>
      </w:r>
      <w:r>
        <w:rPr>
          <w:color w:val="DA1A32"/>
          <w:sz w:val="24"/>
          <w:szCs w:val="24"/>
        </w:rPr>
        <w:tab/>
      </w:r>
      <w:r w:rsidRPr="00885403">
        <w:rPr>
          <w:color w:val="A30606"/>
          <w:sz w:val="26"/>
          <w:szCs w:val="26"/>
        </w:rPr>
        <w:t>DEGREE MAP AND TRANSFER GUIDE</w:t>
      </w:r>
      <w:r>
        <w:rPr>
          <w:color w:val="DA1A32"/>
          <w:sz w:val="24"/>
          <w:szCs w:val="24"/>
        </w:rPr>
        <w:tab/>
      </w:r>
      <w:r>
        <w:rPr>
          <w:noProof/>
          <w:sz w:val="14"/>
          <w:szCs w:val="14"/>
        </w:rPr>
        <w:drawing>
          <wp:inline distT="0" distB="0" distL="0" distR="0" wp14:anchorId="7A93DF2C" wp14:editId="7A515584">
            <wp:extent cx="940452" cy="331508"/>
            <wp:effectExtent l="0" t="0" r="0" b="0"/>
            <wp:docPr id="1437912468" name="Picture 1" descr="Arizona Wester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12468" name="Picture 1" descr="Arizona Western Colleg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9232" cy="348703"/>
                    </a:xfrm>
                    <a:prstGeom prst="rect">
                      <a:avLst/>
                    </a:prstGeom>
                  </pic:spPr>
                </pic:pic>
              </a:graphicData>
            </a:graphic>
          </wp:inline>
        </w:drawing>
      </w:r>
    </w:p>
    <w:bookmarkEnd w:id="0"/>
    <w:p w14:paraId="0B3337B5" w14:textId="5292600F" w:rsidR="000451F7" w:rsidRDefault="000451F7" w:rsidP="000451F7">
      <w:pPr>
        <w:spacing w:before="60" w:after="40"/>
        <w:jc w:val="both"/>
        <w:sectPr w:rsidR="000451F7" w:rsidSect="000451F7">
          <w:footerReference w:type="default" r:id="rId13"/>
          <w:type w:val="continuous"/>
          <w:pgSz w:w="12240" w:h="15840"/>
          <w:pgMar w:top="288" w:right="720" w:bottom="432" w:left="720" w:header="72" w:footer="432" w:gutter="0"/>
          <w:cols w:space="360"/>
          <w:docGrid w:linePitch="360"/>
        </w:sectPr>
      </w:pPr>
      <w:r w:rsidRPr="0017731C">
        <w:rPr>
          <w:rFonts w:ascii="Roboto" w:hAnsi="Roboto" w:cstheme="minorHAnsi"/>
          <w:bCs/>
          <w:color w:val="000000" w:themeColor="text1"/>
          <w:sz w:val="16"/>
          <w:szCs w:val="16"/>
        </w:rPr>
        <w:t xml:space="preserve">This guide </w:t>
      </w:r>
      <w:r>
        <w:rPr>
          <w:rFonts w:ascii="Roboto" w:hAnsi="Roboto" w:cstheme="minorHAnsi"/>
          <w:bCs/>
          <w:color w:val="000000" w:themeColor="text1"/>
          <w:sz w:val="16"/>
          <w:szCs w:val="16"/>
        </w:rPr>
        <w:t>aligns course articulations from an Arizona Western</w:t>
      </w:r>
      <w:r w:rsidRPr="0017731C">
        <w:rPr>
          <w:rFonts w:ascii="Roboto" w:hAnsi="Roboto" w:cstheme="minorHAnsi"/>
          <w:bCs/>
          <w:color w:val="000000" w:themeColor="text1"/>
          <w:sz w:val="16"/>
          <w:szCs w:val="16"/>
        </w:rPr>
        <w:t xml:space="preserve"> </w:t>
      </w:r>
      <w:r>
        <w:rPr>
          <w:rFonts w:ascii="Roboto" w:hAnsi="Roboto" w:cstheme="minorHAnsi"/>
          <w:bCs/>
          <w:color w:val="000000" w:themeColor="text1"/>
          <w:sz w:val="16"/>
          <w:szCs w:val="16"/>
        </w:rPr>
        <w:t>C</w:t>
      </w:r>
      <w:r w:rsidRPr="0017731C">
        <w:rPr>
          <w:rFonts w:ascii="Roboto" w:hAnsi="Roboto" w:cstheme="minorHAnsi"/>
          <w:bCs/>
          <w:color w:val="000000" w:themeColor="text1"/>
          <w:sz w:val="16"/>
          <w:szCs w:val="16"/>
        </w:rPr>
        <w:t>ollege</w:t>
      </w:r>
      <w:r w:rsidR="00A8615E">
        <w:rPr>
          <w:rFonts w:ascii="Roboto" w:hAnsi="Roboto" w:cstheme="minorHAnsi"/>
          <w:bCs/>
          <w:color w:val="000000" w:themeColor="text1"/>
          <w:sz w:val="16"/>
          <w:szCs w:val="16"/>
        </w:rPr>
        <w:t xml:space="preserve"> (AWC)</w:t>
      </w:r>
      <w:r w:rsidRPr="0017731C">
        <w:rPr>
          <w:rFonts w:ascii="Roboto" w:hAnsi="Roboto" w:cstheme="minorHAnsi"/>
          <w:bCs/>
          <w:color w:val="000000" w:themeColor="text1"/>
          <w:sz w:val="16"/>
          <w:szCs w:val="16"/>
        </w:rPr>
        <w:t xml:space="preserve"> associate’s degree to a UMGC bachelor’s degree</w:t>
      </w:r>
      <w:r>
        <w:rPr>
          <w:rFonts w:ascii="Roboto" w:hAnsi="Roboto" w:cstheme="minorHAnsi"/>
          <w:bCs/>
          <w:color w:val="000000" w:themeColor="text1"/>
          <w:sz w:val="16"/>
          <w:szCs w:val="16"/>
        </w:rPr>
        <w:t xml:space="preserve"> and additional bachelor’s degree requirements for Academic Catalog year 2025-2026.</w:t>
      </w:r>
      <w:r>
        <w:rPr>
          <w:color w:val="000000" w:themeColor="text1"/>
          <w:sz w:val="16"/>
          <w:szCs w:val="16"/>
        </w:rPr>
        <w:t xml:space="preserve"> </w:t>
      </w:r>
      <w:r w:rsidRPr="0017731C">
        <w:rPr>
          <w:rFonts w:ascii="Roboto" w:hAnsi="Roboto" w:cstheme="minorHAnsi"/>
          <w:bCs/>
          <w:color w:val="000000" w:themeColor="text1"/>
          <w:sz w:val="16"/>
          <w:szCs w:val="16"/>
        </w:rPr>
        <w:t xml:space="preserve">See a community college advisor for </w:t>
      </w:r>
      <w:r>
        <w:rPr>
          <w:rFonts w:ascii="Roboto" w:hAnsi="Roboto" w:cstheme="minorHAnsi"/>
          <w:bCs/>
          <w:color w:val="000000" w:themeColor="text1"/>
          <w:sz w:val="16"/>
          <w:szCs w:val="16"/>
        </w:rPr>
        <w:t xml:space="preserve">associate degree </w:t>
      </w:r>
      <w:r w:rsidRPr="0017731C">
        <w:rPr>
          <w:rFonts w:ascii="Roboto" w:hAnsi="Roboto" w:cstheme="minorHAnsi"/>
          <w:bCs/>
          <w:color w:val="000000" w:themeColor="text1"/>
          <w:sz w:val="16"/>
          <w:szCs w:val="16"/>
        </w:rPr>
        <w:t xml:space="preserve">course sequencing. </w:t>
      </w:r>
      <w:r>
        <w:rPr>
          <w:rFonts w:ascii="Roboto" w:hAnsi="Roboto" w:cstheme="minorHAnsi"/>
          <w:bCs/>
          <w:color w:val="000000" w:themeColor="text1"/>
          <w:sz w:val="16"/>
          <w:szCs w:val="16"/>
        </w:rPr>
        <w:t>UMGC d</w:t>
      </w:r>
      <w:r w:rsidRPr="0017731C">
        <w:rPr>
          <w:rFonts w:ascii="Roboto" w:hAnsi="Roboto" w:cstheme="minorHAnsi"/>
          <w:bCs/>
          <w:color w:val="000000" w:themeColor="text1"/>
          <w:sz w:val="16"/>
          <w:szCs w:val="16"/>
        </w:rPr>
        <w:t>egree requirements and course articulations may change based on</w:t>
      </w:r>
      <w:r>
        <w:rPr>
          <w:rFonts w:ascii="Roboto" w:hAnsi="Roboto" w:cstheme="minorHAnsi"/>
          <w:bCs/>
          <w:color w:val="000000" w:themeColor="text1"/>
          <w:sz w:val="16"/>
          <w:szCs w:val="16"/>
        </w:rPr>
        <w:t xml:space="preserve"> your</w:t>
      </w:r>
      <w:r w:rsidRPr="0017731C">
        <w:rPr>
          <w:rFonts w:ascii="Roboto" w:hAnsi="Roboto" w:cstheme="minorHAnsi"/>
          <w:bCs/>
          <w:color w:val="000000" w:themeColor="text1"/>
          <w:sz w:val="16"/>
          <w:szCs w:val="16"/>
        </w:rPr>
        <w:t xml:space="preserve"> initial UMGC enrollment</w:t>
      </w:r>
      <w:r>
        <w:rPr>
          <w:rFonts w:ascii="Roboto" w:hAnsi="Roboto" w:cstheme="minorHAnsi"/>
          <w:bCs/>
          <w:color w:val="000000" w:themeColor="text1"/>
          <w:sz w:val="16"/>
          <w:szCs w:val="16"/>
        </w:rPr>
        <w:t xml:space="preserve"> term</w:t>
      </w:r>
      <w:r w:rsidRPr="0017731C">
        <w:rPr>
          <w:rFonts w:ascii="Roboto" w:hAnsi="Roboto" w:cstheme="minorHAnsi"/>
          <w:bCs/>
          <w:color w:val="000000" w:themeColor="text1"/>
          <w:sz w:val="16"/>
          <w:szCs w:val="16"/>
        </w:rPr>
        <w:t xml:space="preserve">. UMGC </w:t>
      </w:r>
      <w:r w:rsidRPr="0017731C">
        <w:rPr>
          <w:rStyle w:val="Style2"/>
          <w:rFonts w:ascii="Roboto" w:hAnsi="Roboto"/>
          <w:bCs/>
          <w:color w:val="000000" w:themeColor="text1"/>
          <w:sz w:val="16"/>
          <w:szCs w:val="16"/>
        </w:rPr>
        <w:t xml:space="preserve">offers multi-term registrations in 8-week sessions. </w:t>
      </w:r>
      <w:r>
        <w:rPr>
          <w:rFonts w:ascii="Roboto" w:hAnsi="Roboto"/>
          <w:bCs/>
          <w:color w:val="000000" w:themeColor="text1"/>
          <w:sz w:val="16"/>
          <w:szCs w:val="16"/>
        </w:rPr>
        <w:t>In your transfer year, meet</w:t>
      </w:r>
      <w:r w:rsidRPr="0017731C">
        <w:rPr>
          <w:rFonts w:ascii="Roboto" w:hAnsi="Roboto"/>
          <w:bCs/>
          <w:color w:val="000000" w:themeColor="text1"/>
          <w:sz w:val="16"/>
          <w:szCs w:val="16"/>
        </w:rPr>
        <w:t xml:space="preserve"> with a UMGC advisor</w:t>
      </w:r>
      <w:r w:rsidRPr="0017731C">
        <w:rPr>
          <w:color w:val="000000" w:themeColor="text1"/>
          <w:sz w:val="16"/>
          <w:szCs w:val="16"/>
        </w:rPr>
        <w:t xml:space="preserve"> </w:t>
      </w:r>
      <w:r w:rsidRPr="0017731C">
        <w:rPr>
          <w:rFonts w:ascii="Roboto" w:hAnsi="Roboto"/>
          <w:bCs/>
          <w:color w:val="000000" w:themeColor="text1"/>
          <w:sz w:val="16"/>
          <w:szCs w:val="16"/>
        </w:rPr>
        <w:t>to plan your UMGC schedul</w:t>
      </w:r>
      <w:r>
        <w:rPr>
          <w:rFonts w:ascii="Roboto" w:hAnsi="Roboto"/>
          <w:bCs/>
          <w:color w:val="000000" w:themeColor="text1"/>
          <w:sz w:val="16"/>
          <w:szCs w:val="16"/>
        </w:rPr>
        <w:t>e.</w:t>
      </w:r>
    </w:p>
    <w:tbl>
      <w:tblPr>
        <w:tblStyle w:val="TableGrid"/>
        <w:tblW w:w="10800" w:type="dxa"/>
        <w:tblBorders>
          <w:left w:val="single" w:sz="12" w:space="0" w:color="auto"/>
          <w:right w:val="single" w:sz="12" w:space="0" w:color="auto"/>
        </w:tblBorders>
        <w:tblLayout w:type="fixed"/>
        <w:tblCellMar>
          <w:left w:w="72" w:type="dxa"/>
          <w:right w:w="72" w:type="dxa"/>
        </w:tblCellMar>
        <w:tblLook w:val="04A0" w:firstRow="1" w:lastRow="0" w:firstColumn="1" w:lastColumn="0" w:noHBand="0" w:noVBand="1"/>
        <w:tblCaption w:val="How Courses Will Transfer"/>
        <w:tblDescription w:val="Table with three columns: The first column lists the number of semester hour credits assigned to each course in the associate degree plan. The second column shows the required courses in the recommended sequence. The third column explains how each course transfers to UMGC, including how it will be applied within the UMGC bachelor's degree based on the UMGC Academic Catalog for 2025-2026. The final row displays the total number of credits eligible for transfer to UMGC."/>
      </w:tblPr>
      <w:tblGrid>
        <w:gridCol w:w="795"/>
        <w:gridCol w:w="4596"/>
        <w:gridCol w:w="5409"/>
      </w:tblGrid>
      <w:tr w:rsidR="004B5FB3" w:rsidRPr="00493AEB" w14:paraId="7151B794" w14:textId="77777777" w:rsidTr="008E0670">
        <w:trPr>
          <w:trHeight w:val="432"/>
          <w:tblHeader/>
        </w:trPr>
        <w:tc>
          <w:tcPr>
            <w:tcW w:w="795" w:type="dxa"/>
            <w:shd w:val="clear" w:color="auto" w:fill="FDBF38"/>
            <w:vAlign w:val="center"/>
          </w:tcPr>
          <w:p w14:paraId="3EB5A973" w14:textId="77777777" w:rsidR="004B5FB3" w:rsidRPr="00AC3D05" w:rsidRDefault="004B5FB3" w:rsidP="00464AA0">
            <w:pPr>
              <w:jc w:val="center"/>
              <w:rPr>
                <w:rFonts w:ascii="Roboto" w:hAnsi="Roboto" w:cstheme="minorHAnsi"/>
                <w:b/>
                <w:sz w:val="16"/>
                <w:szCs w:val="16"/>
              </w:rPr>
            </w:pPr>
            <w:bookmarkStart w:id="1" w:name="_Hlk126575045"/>
            <w:r w:rsidRPr="00AC3D05">
              <w:rPr>
                <w:rFonts w:ascii="Roboto" w:hAnsi="Roboto" w:cstheme="minorHAnsi"/>
                <w:b/>
                <w:sz w:val="16"/>
                <w:szCs w:val="16"/>
              </w:rPr>
              <w:t>CREDITS</w:t>
            </w:r>
          </w:p>
        </w:tc>
        <w:tc>
          <w:tcPr>
            <w:tcW w:w="4596" w:type="dxa"/>
            <w:shd w:val="clear" w:color="auto" w:fill="A30606"/>
            <w:vAlign w:val="center"/>
          </w:tcPr>
          <w:p w14:paraId="7BA196EA" w14:textId="6C0F2002" w:rsidR="00410DC2" w:rsidRPr="00AC3D05" w:rsidRDefault="00E20C22" w:rsidP="00C75D8A">
            <w:pPr>
              <w:jc w:val="center"/>
              <w:rPr>
                <w:rFonts w:ascii="Roboto" w:hAnsi="Roboto" w:cstheme="minorHAnsi"/>
                <w:b/>
                <w:bCs/>
                <w:sz w:val="16"/>
                <w:szCs w:val="16"/>
              </w:rPr>
            </w:pPr>
            <w:r>
              <w:rPr>
                <w:rFonts w:ascii="Roboto" w:hAnsi="Roboto" w:cstheme="minorHAnsi"/>
                <w:b/>
                <w:bCs/>
                <w:sz w:val="16"/>
                <w:szCs w:val="16"/>
              </w:rPr>
              <w:t xml:space="preserve">AWC </w:t>
            </w:r>
            <w:r w:rsidR="00A8615E">
              <w:rPr>
                <w:rFonts w:ascii="Roboto" w:hAnsi="Roboto" w:cstheme="minorHAnsi"/>
                <w:b/>
                <w:bCs/>
                <w:sz w:val="16"/>
                <w:szCs w:val="16"/>
              </w:rPr>
              <w:t>A</w:t>
            </w:r>
            <w:r w:rsidR="00D554A3">
              <w:rPr>
                <w:rFonts w:ascii="Roboto" w:hAnsi="Roboto" w:cstheme="minorHAnsi"/>
                <w:b/>
                <w:bCs/>
                <w:sz w:val="16"/>
                <w:szCs w:val="16"/>
              </w:rPr>
              <w:t>A</w:t>
            </w:r>
            <w:r w:rsidR="00A8615E">
              <w:rPr>
                <w:rFonts w:ascii="Roboto" w:hAnsi="Roboto" w:cstheme="minorHAnsi"/>
                <w:b/>
                <w:bCs/>
                <w:sz w:val="16"/>
                <w:szCs w:val="16"/>
              </w:rPr>
              <w:t xml:space="preserve"> IN ADMINISTRATION OF JUSTICE</w:t>
            </w:r>
            <w:r w:rsidR="008C1A13">
              <w:rPr>
                <w:rFonts w:ascii="Roboto" w:hAnsi="Roboto" w:cstheme="minorHAnsi"/>
                <w:b/>
                <w:bCs/>
                <w:sz w:val="16"/>
                <w:szCs w:val="16"/>
              </w:rPr>
              <w:t xml:space="preserve"> STUDIES</w:t>
            </w:r>
          </w:p>
          <w:p w14:paraId="5A327D2A" w14:textId="4D51CFB2" w:rsidR="004B5FB3" w:rsidRPr="00AC3D05" w:rsidRDefault="00487F32" w:rsidP="00860622">
            <w:pPr>
              <w:jc w:val="center"/>
              <w:rPr>
                <w:rFonts w:ascii="Roboto" w:hAnsi="Roboto" w:cstheme="minorHAnsi"/>
                <w:b/>
                <w:bCs/>
                <w:sz w:val="16"/>
                <w:szCs w:val="16"/>
              </w:rPr>
            </w:pPr>
            <w:r w:rsidRPr="00AC3D05">
              <w:rPr>
                <w:rFonts w:ascii="Roboto" w:hAnsi="Roboto" w:cstheme="minorHAnsi"/>
                <w:sz w:val="16"/>
                <w:szCs w:val="16"/>
              </w:rPr>
              <w:t>Requirements for Associate</w:t>
            </w:r>
            <w:r w:rsidRPr="00AC3D05">
              <w:rPr>
                <w:rFonts w:ascii="Roboto" w:hAnsi="Roboto" w:cstheme="minorHAnsi"/>
                <w:bCs/>
                <w:sz w:val="16"/>
                <w:szCs w:val="16"/>
              </w:rPr>
              <w:t>’</w:t>
            </w:r>
            <w:r w:rsidRPr="00AC3D05">
              <w:rPr>
                <w:rFonts w:ascii="Roboto" w:hAnsi="Roboto" w:cstheme="minorHAnsi"/>
                <w:sz w:val="16"/>
                <w:szCs w:val="16"/>
              </w:rPr>
              <w:t>s Degree</w:t>
            </w:r>
          </w:p>
        </w:tc>
        <w:tc>
          <w:tcPr>
            <w:tcW w:w="5409" w:type="dxa"/>
            <w:shd w:val="clear" w:color="auto" w:fill="A30606"/>
            <w:vAlign w:val="center"/>
          </w:tcPr>
          <w:p w14:paraId="1CDD6A65" w14:textId="6D40834B" w:rsidR="004B5FB3" w:rsidRPr="00AC3D05" w:rsidRDefault="00D15FD2" w:rsidP="00F06645">
            <w:pPr>
              <w:ind w:right="144"/>
              <w:jc w:val="center"/>
              <w:rPr>
                <w:rFonts w:ascii="Roboto" w:hAnsi="Roboto" w:cstheme="minorHAnsi"/>
                <w:b/>
                <w:sz w:val="16"/>
                <w:szCs w:val="16"/>
              </w:rPr>
            </w:pPr>
            <w:r w:rsidRPr="00AC3D05">
              <w:rPr>
                <w:rFonts w:ascii="Roboto" w:hAnsi="Roboto" w:cstheme="minorHAnsi"/>
                <w:b/>
                <w:sz w:val="16"/>
                <w:szCs w:val="16"/>
              </w:rPr>
              <w:t xml:space="preserve">UMGC BS IN </w:t>
            </w:r>
            <w:r w:rsidR="00A8615E">
              <w:rPr>
                <w:rFonts w:ascii="Roboto" w:hAnsi="Roboto" w:cstheme="minorHAnsi"/>
                <w:b/>
                <w:sz w:val="16"/>
                <w:szCs w:val="16"/>
              </w:rPr>
              <w:t>CRIMINAL JUSTICE</w:t>
            </w:r>
          </w:p>
          <w:p w14:paraId="23398937" w14:textId="2AE09F30" w:rsidR="004B5FB3" w:rsidRPr="00AC3D05" w:rsidRDefault="002B038B" w:rsidP="003C79B1">
            <w:pPr>
              <w:ind w:right="144"/>
              <w:jc w:val="center"/>
              <w:rPr>
                <w:rFonts w:ascii="Roboto" w:hAnsi="Roboto" w:cstheme="minorHAnsi"/>
                <w:bCs/>
                <w:sz w:val="16"/>
                <w:szCs w:val="16"/>
              </w:rPr>
            </w:pPr>
            <w:r w:rsidRPr="00AC3D05">
              <w:rPr>
                <w:rFonts w:ascii="Roboto" w:hAnsi="Roboto" w:cstheme="minorHAnsi"/>
                <w:bCs/>
                <w:sz w:val="16"/>
                <w:szCs w:val="16"/>
              </w:rPr>
              <w:t>Requirements for Bachelor’s Degree</w:t>
            </w:r>
          </w:p>
        </w:tc>
      </w:tr>
      <w:bookmarkEnd w:id="1"/>
      <w:tr w:rsidR="00A8615E" w:rsidRPr="00CC2D89" w14:paraId="0572B0A1" w14:textId="77777777" w:rsidTr="00397C36">
        <w:trPr>
          <w:trHeight w:hRule="exact" w:val="245"/>
        </w:trPr>
        <w:tc>
          <w:tcPr>
            <w:tcW w:w="795" w:type="dxa"/>
            <w:vAlign w:val="center"/>
          </w:tcPr>
          <w:p w14:paraId="54BB605A" w14:textId="3308FE34" w:rsidR="00A8615E" w:rsidRPr="00CC2D89" w:rsidRDefault="00A8615E" w:rsidP="00A8615E">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336C3530" w14:textId="7E47A3CA" w:rsidR="00A8615E" w:rsidRPr="00CC2D89" w:rsidRDefault="00A8615E" w:rsidP="00A8615E">
            <w:pPr>
              <w:rPr>
                <w:rFonts w:ascii="Roboto" w:hAnsi="Roboto" w:cstheme="minorHAnsi"/>
                <w:color w:val="000000" w:themeColor="text1"/>
                <w:sz w:val="16"/>
                <w:szCs w:val="16"/>
              </w:rPr>
            </w:pPr>
            <w:r w:rsidRPr="00CC2D89">
              <w:rPr>
                <w:rFonts w:ascii="Roboto" w:hAnsi="Roboto" w:cstheme="minorHAnsi"/>
                <w:color w:val="000000" w:themeColor="text1"/>
                <w:sz w:val="16"/>
                <w:szCs w:val="16"/>
              </w:rPr>
              <w:t>AJS 101 Program requirement</w:t>
            </w:r>
          </w:p>
        </w:tc>
        <w:tc>
          <w:tcPr>
            <w:tcW w:w="5409" w:type="dxa"/>
            <w:vAlign w:val="center"/>
          </w:tcPr>
          <w:p w14:paraId="36521169" w14:textId="7F153E73" w:rsidR="00A8615E" w:rsidRPr="00CC2D89" w:rsidRDefault="00A8615E" w:rsidP="00A8615E">
            <w:pPr>
              <w:rPr>
                <w:rFonts w:ascii="Roboto" w:hAnsi="Roboto" w:cstheme="minorHAnsi"/>
                <w:color w:val="000000" w:themeColor="text1"/>
                <w:sz w:val="16"/>
                <w:szCs w:val="16"/>
              </w:rPr>
            </w:pPr>
            <w:hyperlink w:anchor="Diamond" w:tooltip="Diamond" w:history="1">
              <w:r w:rsidRPr="00CC2D89">
                <w:rPr>
                  <w:rStyle w:val="Diamond"/>
                  <w:rFonts w:ascii="Roboto" w:hAnsi="Roboto"/>
                  <w:color w:val="000000" w:themeColor="text1"/>
                  <w:sz w:val="16"/>
                  <w:szCs w:val="16"/>
                </w:rPr>
                <w:sym w:font="Symbol" w:char="F0A8"/>
              </w:r>
            </w:hyperlink>
            <w:r w:rsidRPr="00CC2D89">
              <w:rPr>
                <w:rFonts w:ascii="Roboto" w:hAnsi="Roboto" w:cstheme="minorHAnsi"/>
                <w:bCs/>
                <w:color w:val="000000" w:themeColor="text1"/>
                <w:sz w:val="16"/>
                <w:szCs w:val="16"/>
              </w:rPr>
              <w:t xml:space="preserve"> </w:t>
            </w:r>
            <w:r w:rsidRPr="00CC2D89">
              <w:rPr>
                <w:rFonts w:ascii="Roboto" w:hAnsi="Roboto" w:cstheme="minorHAnsi"/>
                <w:color w:val="000000" w:themeColor="text1"/>
                <w:sz w:val="16"/>
                <w:szCs w:val="16"/>
              </w:rPr>
              <w:t>CCJS 100 (required for the major)</w:t>
            </w:r>
          </w:p>
        </w:tc>
      </w:tr>
      <w:tr w:rsidR="00A8615E" w:rsidRPr="00CC2D89" w14:paraId="7DD3FF53" w14:textId="77777777" w:rsidTr="00397C36">
        <w:trPr>
          <w:trHeight w:hRule="exact" w:val="245"/>
        </w:trPr>
        <w:tc>
          <w:tcPr>
            <w:tcW w:w="795" w:type="dxa"/>
            <w:vAlign w:val="center"/>
          </w:tcPr>
          <w:p w14:paraId="675F4480" w14:textId="5D161F42" w:rsidR="00A8615E" w:rsidRPr="00CC2D89" w:rsidRDefault="00A8615E" w:rsidP="00A8615E">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4CD3CD59" w14:textId="47915409" w:rsidR="00A8615E" w:rsidRPr="00CC2D89" w:rsidRDefault="00A8615E" w:rsidP="00A8615E">
            <w:pPr>
              <w:rPr>
                <w:rFonts w:ascii="Roboto" w:hAnsi="Roboto" w:cstheme="minorHAnsi"/>
                <w:color w:val="000000" w:themeColor="text1"/>
                <w:sz w:val="16"/>
                <w:szCs w:val="16"/>
              </w:rPr>
            </w:pPr>
            <w:r w:rsidRPr="00CC2D89">
              <w:rPr>
                <w:rFonts w:ascii="Roboto" w:hAnsi="Roboto" w:cstheme="minorHAnsi"/>
                <w:color w:val="000000" w:themeColor="text1"/>
                <w:sz w:val="16"/>
                <w:szCs w:val="16"/>
              </w:rPr>
              <w:t>AJS 109 Program requirement</w:t>
            </w:r>
          </w:p>
        </w:tc>
        <w:tc>
          <w:tcPr>
            <w:tcW w:w="5409" w:type="dxa"/>
            <w:vAlign w:val="center"/>
          </w:tcPr>
          <w:p w14:paraId="7A788D5C" w14:textId="2A410D7C" w:rsidR="00A8615E" w:rsidRPr="00CC2D89" w:rsidRDefault="00A8615E" w:rsidP="00A8615E">
            <w:pPr>
              <w:rPr>
                <w:rFonts w:ascii="Roboto" w:hAnsi="Roboto" w:cstheme="minorHAnsi"/>
                <w:color w:val="000000" w:themeColor="text1"/>
                <w:sz w:val="16"/>
                <w:szCs w:val="16"/>
              </w:rPr>
            </w:pPr>
            <w:hyperlink w:anchor="Diamond" w:tooltip="Diamond" w:history="1">
              <w:r w:rsidRPr="00CC2D89">
                <w:rPr>
                  <w:rStyle w:val="Diamond"/>
                  <w:rFonts w:ascii="Roboto" w:hAnsi="Roboto"/>
                  <w:color w:val="000000" w:themeColor="text1"/>
                  <w:sz w:val="16"/>
                  <w:szCs w:val="16"/>
                </w:rPr>
                <w:sym w:font="Symbol" w:char="F0A8"/>
              </w:r>
            </w:hyperlink>
            <w:r w:rsidRPr="00CC2D89">
              <w:rPr>
                <w:rFonts w:ascii="Roboto" w:hAnsi="Roboto" w:cstheme="minorHAnsi"/>
                <w:bCs/>
                <w:color w:val="000000" w:themeColor="text1"/>
                <w:sz w:val="16"/>
                <w:szCs w:val="16"/>
              </w:rPr>
              <w:t xml:space="preserve"> </w:t>
            </w:r>
            <w:r w:rsidRPr="00CC2D89">
              <w:rPr>
                <w:rFonts w:ascii="Roboto" w:hAnsi="Roboto" w:cstheme="minorHAnsi"/>
                <w:color w:val="000000" w:themeColor="text1"/>
                <w:sz w:val="16"/>
                <w:szCs w:val="16"/>
              </w:rPr>
              <w:t>CCJS 230 (required for the major)</w:t>
            </w:r>
          </w:p>
        </w:tc>
      </w:tr>
      <w:tr w:rsidR="006E4F69" w:rsidRPr="00CC2D89" w14:paraId="72E6C4F2" w14:textId="77777777" w:rsidTr="00397C36">
        <w:trPr>
          <w:trHeight w:hRule="exact" w:val="245"/>
        </w:trPr>
        <w:tc>
          <w:tcPr>
            <w:tcW w:w="795" w:type="dxa"/>
            <w:vAlign w:val="center"/>
          </w:tcPr>
          <w:p w14:paraId="0BE2FFD1" w14:textId="436DB046" w:rsidR="006E4F69" w:rsidRPr="00CC2D89" w:rsidRDefault="006E4F69" w:rsidP="006E4F69">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1E7CB6F1" w14:textId="2FBEC748" w:rsidR="006E4F69" w:rsidRPr="00CC2D89" w:rsidRDefault="00A8615E" w:rsidP="006E4F69">
            <w:pPr>
              <w:rPr>
                <w:rFonts w:ascii="Roboto" w:hAnsi="Roboto" w:cstheme="minorHAnsi"/>
                <w:color w:val="000000" w:themeColor="text1"/>
                <w:sz w:val="16"/>
                <w:szCs w:val="16"/>
              </w:rPr>
            </w:pPr>
            <w:r w:rsidRPr="00CC2D89">
              <w:rPr>
                <w:rFonts w:ascii="Roboto" w:hAnsi="Roboto" w:cstheme="minorHAnsi"/>
                <w:color w:val="000000" w:themeColor="text1"/>
                <w:sz w:val="16"/>
                <w:szCs w:val="16"/>
              </w:rPr>
              <w:t>ENG 101 or ENG 107 Gen Ed requirement</w:t>
            </w:r>
          </w:p>
        </w:tc>
        <w:tc>
          <w:tcPr>
            <w:tcW w:w="5409" w:type="dxa"/>
            <w:vAlign w:val="center"/>
          </w:tcPr>
          <w:p w14:paraId="073E0F8A" w14:textId="7124C644" w:rsidR="006E4F69" w:rsidRPr="00CC2D89" w:rsidRDefault="00A8615E" w:rsidP="00757315">
            <w:pPr>
              <w:jc w:val="both"/>
              <w:rPr>
                <w:rFonts w:ascii="Roboto" w:hAnsi="Roboto" w:cstheme="minorHAnsi"/>
                <w:color w:val="000000" w:themeColor="text1"/>
                <w:sz w:val="16"/>
                <w:szCs w:val="16"/>
              </w:rPr>
            </w:pPr>
            <w:r w:rsidRPr="00CC2D89">
              <w:rPr>
                <w:rFonts w:ascii="Roboto" w:hAnsi="Roboto" w:cstheme="minorHAnsi"/>
                <w:color w:val="000000" w:themeColor="text1"/>
                <w:sz w:val="16"/>
                <w:szCs w:val="16"/>
              </w:rPr>
              <w:t>WRTG elective or WRTG 111 (Gen Ed Communications)</w:t>
            </w:r>
          </w:p>
        </w:tc>
      </w:tr>
      <w:tr w:rsidR="006E4F69" w:rsidRPr="00CC2D89" w14:paraId="46928D61" w14:textId="77777777" w:rsidTr="00397C36">
        <w:trPr>
          <w:trHeight w:hRule="exact" w:val="245"/>
        </w:trPr>
        <w:tc>
          <w:tcPr>
            <w:tcW w:w="795" w:type="dxa"/>
            <w:vAlign w:val="center"/>
          </w:tcPr>
          <w:p w14:paraId="76FAAFD7" w14:textId="7377306D" w:rsidR="006E4F69" w:rsidRPr="00CC2D89" w:rsidRDefault="006E4F69" w:rsidP="006E4F69">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4</w:t>
            </w:r>
          </w:p>
        </w:tc>
        <w:tc>
          <w:tcPr>
            <w:tcW w:w="4596" w:type="dxa"/>
            <w:vAlign w:val="center"/>
          </w:tcPr>
          <w:p w14:paraId="0A38D1AE" w14:textId="3F8A7ABF" w:rsidR="006E4F69" w:rsidRPr="00CC2D89" w:rsidRDefault="00A8615E" w:rsidP="006E4F69">
            <w:pPr>
              <w:rPr>
                <w:rFonts w:ascii="Roboto" w:hAnsi="Roboto" w:cstheme="minorHAnsi"/>
                <w:color w:val="000000" w:themeColor="text1"/>
                <w:sz w:val="16"/>
                <w:szCs w:val="16"/>
              </w:rPr>
            </w:pPr>
            <w:r w:rsidRPr="00CC2D89">
              <w:rPr>
                <w:rFonts w:ascii="Roboto" w:hAnsi="Roboto" w:cstheme="minorHAnsi"/>
                <w:color w:val="000000" w:themeColor="text1"/>
                <w:sz w:val="16"/>
                <w:szCs w:val="16"/>
              </w:rPr>
              <w:t>PLS 100 recom’d Gen Ed requirement</w:t>
            </w:r>
          </w:p>
        </w:tc>
        <w:tc>
          <w:tcPr>
            <w:tcW w:w="5409" w:type="dxa"/>
            <w:vAlign w:val="center"/>
          </w:tcPr>
          <w:p w14:paraId="22D7A99C" w14:textId="33163BF1" w:rsidR="006E4F69" w:rsidRPr="00CC2D89" w:rsidRDefault="00A8615E" w:rsidP="006E4F69">
            <w:pPr>
              <w:rPr>
                <w:rFonts w:ascii="Roboto" w:hAnsi="Roboto"/>
                <w:color w:val="000000" w:themeColor="text1"/>
                <w:sz w:val="16"/>
                <w:szCs w:val="16"/>
              </w:rPr>
            </w:pPr>
            <w:r w:rsidRPr="00CC2D89">
              <w:rPr>
                <w:rFonts w:ascii="Roboto" w:hAnsi="Roboto"/>
                <w:color w:val="000000" w:themeColor="text1"/>
                <w:sz w:val="16"/>
                <w:szCs w:val="16"/>
              </w:rPr>
              <w:t xml:space="preserve">BIOL 120 </w:t>
            </w:r>
            <w:r w:rsidR="00365F07" w:rsidRPr="00CC2D89">
              <w:rPr>
                <w:rFonts w:ascii="Roboto" w:hAnsi="Roboto" w:cstheme="minorHAnsi"/>
                <w:color w:val="000000" w:themeColor="text1"/>
                <w:sz w:val="16"/>
                <w:szCs w:val="16"/>
              </w:rPr>
              <w:t xml:space="preserve">(Gen Ed Biological &amp; Physical </w:t>
            </w:r>
            <w:r w:rsidR="00586F00">
              <w:rPr>
                <w:rFonts w:ascii="Roboto" w:hAnsi="Roboto" w:cstheme="minorHAnsi"/>
                <w:color w:val="000000" w:themeColor="text1"/>
                <w:sz w:val="16"/>
                <w:szCs w:val="16"/>
              </w:rPr>
              <w:t xml:space="preserve">Lab </w:t>
            </w:r>
            <w:r w:rsidR="00365F07" w:rsidRPr="00CC2D89">
              <w:rPr>
                <w:rFonts w:ascii="Roboto" w:hAnsi="Roboto" w:cstheme="minorHAnsi"/>
                <w:color w:val="000000" w:themeColor="text1"/>
                <w:sz w:val="16"/>
                <w:szCs w:val="16"/>
              </w:rPr>
              <w:t>Science)</w:t>
            </w:r>
          </w:p>
        </w:tc>
      </w:tr>
      <w:tr w:rsidR="006E4F69" w:rsidRPr="00CC2D89" w14:paraId="6384A3CE" w14:textId="77777777" w:rsidTr="00397C36">
        <w:trPr>
          <w:trHeight w:hRule="exact" w:val="245"/>
        </w:trPr>
        <w:tc>
          <w:tcPr>
            <w:tcW w:w="795" w:type="dxa"/>
            <w:vAlign w:val="center"/>
          </w:tcPr>
          <w:p w14:paraId="5DBE8163" w14:textId="05F05FE1" w:rsidR="006E4F69" w:rsidRPr="00CC2D89" w:rsidRDefault="006E4F69" w:rsidP="006E4F69">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70768FE0" w14:textId="29DC0B9C" w:rsidR="006E4F69" w:rsidRPr="00CC2D89" w:rsidRDefault="00A8615E" w:rsidP="006E4F69">
            <w:pPr>
              <w:rPr>
                <w:rFonts w:ascii="Roboto" w:hAnsi="Roboto" w:cstheme="minorHAnsi"/>
                <w:color w:val="000000" w:themeColor="text1"/>
                <w:sz w:val="16"/>
                <w:szCs w:val="16"/>
              </w:rPr>
            </w:pPr>
            <w:r w:rsidRPr="00CC2D89">
              <w:rPr>
                <w:rFonts w:ascii="Roboto" w:hAnsi="Roboto" w:cstheme="minorHAnsi"/>
                <w:color w:val="000000" w:themeColor="text1"/>
                <w:sz w:val="16"/>
                <w:szCs w:val="16"/>
              </w:rPr>
              <w:t>PSY 101 recom’d Gen Ed requirement</w:t>
            </w:r>
          </w:p>
        </w:tc>
        <w:tc>
          <w:tcPr>
            <w:tcW w:w="5409" w:type="dxa"/>
            <w:vAlign w:val="center"/>
          </w:tcPr>
          <w:p w14:paraId="65D62635" w14:textId="2C88A014" w:rsidR="006E4F69" w:rsidRPr="00CC2D89" w:rsidRDefault="00A8615E" w:rsidP="006E4F69">
            <w:pPr>
              <w:tabs>
                <w:tab w:val="left" w:pos="2855"/>
              </w:tabs>
              <w:rPr>
                <w:rFonts w:ascii="Roboto" w:hAnsi="Roboto" w:cstheme="minorHAnsi"/>
                <w:color w:val="000000" w:themeColor="text1"/>
                <w:sz w:val="16"/>
                <w:szCs w:val="16"/>
              </w:rPr>
            </w:pPr>
            <w:r w:rsidRPr="00CC2D89">
              <w:rPr>
                <w:rFonts w:ascii="Roboto" w:hAnsi="Roboto" w:cstheme="minorHAnsi"/>
                <w:color w:val="000000" w:themeColor="text1"/>
                <w:sz w:val="16"/>
                <w:szCs w:val="16"/>
              </w:rPr>
              <w:t>PSYC 100</w:t>
            </w:r>
            <w:r w:rsidR="00365F07" w:rsidRPr="00CC2D89">
              <w:rPr>
                <w:rFonts w:ascii="Roboto" w:hAnsi="Roboto" w:cstheme="minorHAnsi"/>
                <w:color w:val="000000" w:themeColor="text1"/>
                <w:sz w:val="16"/>
                <w:szCs w:val="16"/>
              </w:rPr>
              <w:t xml:space="preserve"> </w:t>
            </w:r>
            <w:r w:rsidR="00365F07" w:rsidRPr="00CC2D89">
              <w:rPr>
                <w:rFonts w:ascii="Roboto" w:hAnsi="Roboto"/>
                <w:color w:val="000000" w:themeColor="text1"/>
                <w:sz w:val="16"/>
                <w:szCs w:val="16"/>
              </w:rPr>
              <w:t>(Gen Ed Behavioral &amp; Social Science)</w:t>
            </w:r>
          </w:p>
        </w:tc>
      </w:tr>
      <w:tr w:rsidR="006E4F69" w:rsidRPr="00CC2D89" w14:paraId="773BDE19" w14:textId="77777777" w:rsidTr="00397C36">
        <w:trPr>
          <w:trHeight w:hRule="exact" w:val="245"/>
        </w:trPr>
        <w:tc>
          <w:tcPr>
            <w:tcW w:w="795" w:type="dxa"/>
            <w:vAlign w:val="center"/>
          </w:tcPr>
          <w:p w14:paraId="46C7F1D1" w14:textId="4F56B68B" w:rsidR="006E4F69" w:rsidRPr="00CC2D89" w:rsidRDefault="006E4F69" w:rsidP="006E4F69">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7F94C726" w14:textId="45D8E768" w:rsidR="006E4F69" w:rsidRPr="00CC2D89" w:rsidRDefault="00A8615E" w:rsidP="006E4F69">
            <w:pPr>
              <w:rPr>
                <w:rFonts w:ascii="Roboto" w:hAnsi="Roboto" w:cstheme="minorHAnsi"/>
                <w:color w:val="000000" w:themeColor="text1"/>
                <w:sz w:val="16"/>
                <w:szCs w:val="16"/>
              </w:rPr>
            </w:pPr>
            <w:r w:rsidRPr="00CC2D89">
              <w:rPr>
                <w:rFonts w:ascii="Roboto" w:hAnsi="Roboto" w:cstheme="minorHAnsi"/>
                <w:color w:val="000000" w:themeColor="text1"/>
                <w:sz w:val="16"/>
                <w:szCs w:val="16"/>
              </w:rPr>
              <w:t>AJS 210 Program requirement</w:t>
            </w:r>
          </w:p>
        </w:tc>
        <w:tc>
          <w:tcPr>
            <w:tcW w:w="5409" w:type="dxa"/>
            <w:vAlign w:val="center"/>
          </w:tcPr>
          <w:p w14:paraId="310DBDEC" w14:textId="48EAD56E" w:rsidR="006E4F69" w:rsidRPr="00CC2D89" w:rsidRDefault="00A8615E" w:rsidP="006E4F69">
            <w:pPr>
              <w:rPr>
                <w:rFonts w:ascii="Roboto" w:hAnsi="Roboto" w:cstheme="minorHAnsi"/>
                <w:color w:val="000000" w:themeColor="text1"/>
                <w:sz w:val="16"/>
                <w:szCs w:val="16"/>
              </w:rPr>
            </w:pPr>
            <w:r w:rsidRPr="00CC2D89">
              <w:rPr>
                <w:rFonts w:ascii="Roboto" w:hAnsi="Roboto" w:cstheme="minorHAnsi"/>
                <w:color w:val="000000" w:themeColor="text1"/>
                <w:sz w:val="16"/>
                <w:szCs w:val="16"/>
              </w:rPr>
              <w:t>CCJS elective</w:t>
            </w:r>
          </w:p>
        </w:tc>
      </w:tr>
      <w:tr w:rsidR="006E4F69" w:rsidRPr="00CC2D89" w14:paraId="638D6B3B" w14:textId="77777777" w:rsidTr="00397C36">
        <w:trPr>
          <w:trHeight w:hRule="exact" w:val="245"/>
        </w:trPr>
        <w:tc>
          <w:tcPr>
            <w:tcW w:w="795" w:type="dxa"/>
            <w:vAlign w:val="center"/>
          </w:tcPr>
          <w:p w14:paraId="6E61CDB3" w14:textId="4E588823" w:rsidR="006E4F69" w:rsidRPr="00CC2D89" w:rsidRDefault="006E4F69" w:rsidP="006E4F69">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391D4689" w14:textId="38075C61" w:rsidR="006E4F69" w:rsidRPr="00CC2D89" w:rsidRDefault="00A8615E" w:rsidP="006E4F69">
            <w:pPr>
              <w:rPr>
                <w:rFonts w:ascii="Roboto" w:hAnsi="Roboto" w:cstheme="minorHAnsi"/>
                <w:color w:val="000000" w:themeColor="text1"/>
                <w:sz w:val="16"/>
                <w:szCs w:val="16"/>
              </w:rPr>
            </w:pPr>
            <w:r w:rsidRPr="00CC2D89">
              <w:rPr>
                <w:rFonts w:ascii="Roboto" w:hAnsi="Roboto" w:cstheme="minorHAnsi"/>
                <w:color w:val="000000" w:themeColor="text1"/>
                <w:sz w:val="16"/>
                <w:szCs w:val="16"/>
              </w:rPr>
              <w:t>AJS 225 Program requirement</w:t>
            </w:r>
          </w:p>
        </w:tc>
        <w:tc>
          <w:tcPr>
            <w:tcW w:w="5409" w:type="dxa"/>
            <w:vAlign w:val="center"/>
          </w:tcPr>
          <w:p w14:paraId="193D6662" w14:textId="3A767B16" w:rsidR="006E4F69" w:rsidRPr="00CC2D89" w:rsidRDefault="00A8615E" w:rsidP="006E4F69">
            <w:pPr>
              <w:rPr>
                <w:rFonts w:ascii="Roboto" w:hAnsi="Roboto" w:cstheme="minorHAnsi"/>
                <w:color w:val="000000" w:themeColor="text1"/>
                <w:sz w:val="16"/>
                <w:szCs w:val="16"/>
              </w:rPr>
            </w:pPr>
            <w:r w:rsidRPr="00CC2D89">
              <w:rPr>
                <w:rFonts w:ascii="Roboto" w:hAnsi="Roboto" w:cstheme="minorHAnsi"/>
                <w:color w:val="000000" w:themeColor="text1"/>
                <w:sz w:val="16"/>
                <w:szCs w:val="16"/>
              </w:rPr>
              <w:t>CCJS 105</w:t>
            </w:r>
            <w:r w:rsidR="00365F07" w:rsidRPr="00CC2D89">
              <w:rPr>
                <w:rFonts w:ascii="Roboto" w:hAnsi="Roboto" w:cstheme="minorHAnsi"/>
                <w:color w:val="000000" w:themeColor="text1"/>
                <w:sz w:val="16"/>
                <w:szCs w:val="16"/>
              </w:rPr>
              <w:t xml:space="preserve"> </w:t>
            </w:r>
            <w:r w:rsidR="00365F07" w:rsidRPr="00CC2D89">
              <w:rPr>
                <w:rFonts w:ascii="Roboto" w:hAnsi="Roboto"/>
                <w:color w:val="000000" w:themeColor="text1"/>
                <w:sz w:val="16"/>
                <w:szCs w:val="16"/>
              </w:rPr>
              <w:t>(Gen Ed Behavioral &amp; Social Science)</w:t>
            </w:r>
          </w:p>
        </w:tc>
      </w:tr>
      <w:tr w:rsidR="006E4F69" w:rsidRPr="00CC2D89" w14:paraId="4F4A59FA" w14:textId="77777777" w:rsidTr="00397C36">
        <w:trPr>
          <w:trHeight w:hRule="exact" w:val="245"/>
        </w:trPr>
        <w:tc>
          <w:tcPr>
            <w:tcW w:w="795" w:type="dxa"/>
            <w:vAlign w:val="center"/>
          </w:tcPr>
          <w:p w14:paraId="13F42062" w14:textId="2393E0B3" w:rsidR="006E4F69" w:rsidRPr="00CC2D89" w:rsidRDefault="006E4F69" w:rsidP="006E4F69">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178B02B5" w14:textId="7EC47251" w:rsidR="006E4F69" w:rsidRPr="00CC2D89" w:rsidRDefault="00A8615E" w:rsidP="006E4F69">
            <w:pPr>
              <w:rPr>
                <w:rFonts w:ascii="Roboto" w:hAnsi="Roboto" w:cstheme="minorHAnsi"/>
                <w:color w:val="000000" w:themeColor="text1"/>
                <w:sz w:val="16"/>
                <w:szCs w:val="16"/>
              </w:rPr>
            </w:pPr>
            <w:r w:rsidRPr="00CC2D89">
              <w:rPr>
                <w:rFonts w:ascii="Roboto" w:hAnsi="Roboto" w:cstheme="minorHAnsi"/>
                <w:color w:val="000000" w:themeColor="text1"/>
                <w:sz w:val="16"/>
                <w:szCs w:val="16"/>
              </w:rPr>
              <w:t>AJS 230 Program requirement</w:t>
            </w:r>
          </w:p>
        </w:tc>
        <w:tc>
          <w:tcPr>
            <w:tcW w:w="5409" w:type="dxa"/>
            <w:vAlign w:val="center"/>
          </w:tcPr>
          <w:p w14:paraId="7BCBAA1F" w14:textId="3F67DC7A" w:rsidR="006E4F69" w:rsidRPr="00CC2D89" w:rsidRDefault="00A8615E" w:rsidP="006E4F69">
            <w:pPr>
              <w:rPr>
                <w:rFonts w:ascii="Roboto" w:hAnsi="Roboto" w:cstheme="minorHAnsi"/>
                <w:color w:val="000000" w:themeColor="text1"/>
                <w:sz w:val="16"/>
                <w:szCs w:val="16"/>
              </w:rPr>
            </w:pPr>
            <w:r w:rsidRPr="00CC2D89">
              <w:rPr>
                <w:rFonts w:ascii="Roboto" w:hAnsi="Roboto" w:cstheme="minorHAnsi"/>
                <w:color w:val="000000" w:themeColor="text1"/>
                <w:sz w:val="16"/>
                <w:szCs w:val="16"/>
              </w:rPr>
              <w:t>CCJS elective</w:t>
            </w:r>
          </w:p>
        </w:tc>
      </w:tr>
      <w:tr w:rsidR="00A8615E" w:rsidRPr="00CC2D89" w14:paraId="243D895C" w14:textId="77777777" w:rsidTr="00397C36">
        <w:trPr>
          <w:trHeight w:hRule="exact" w:val="245"/>
        </w:trPr>
        <w:tc>
          <w:tcPr>
            <w:tcW w:w="795" w:type="dxa"/>
            <w:vAlign w:val="center"/>
          </w:tcPr>
          <w:p w14:paraId="64E3E17F" w14:textId="57940D5F" w:rsidR="00A8615E" w:rsidRPr="00CC2D89" w:rsidRDefault="00A8615E" w:rsidP="00A8615E">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154EABDE" w14:textId="5E4C0DBB" w:rsidR="00A8615E" w:rsidRPr="00CC2D89" w:rsidRDefault="00A8615E" w:rsidP="00A8615E">
            <w:pPr>
              <w:rPr>
                <w:rFonts w:ascii="Roboto" w:hAnsi="Roboto" w:cstheme="minorHAnsi"/>
                <w:color w:val="000000" w:themeColor="text1"/>
                <w:sz w:val="16"/>
                <w:szCs w:val="16"/>
              </w:rPr>
            </w:pPr>
            <w:r w:rsidRPr="00CC2D89">
              <w:rPr>
                <w:rFonts w:ascii="Roboto" w:hAnsi="Roboto" w:cstheme="minorHAnsi"/>
                <w:color w:val="000000" w:themeColor="text1"/>
                <w:sz w:val="16"/>
                <w:szCs w:val="16"/>
              </w:rPr>
              <w:t>ENG 102 or ENG 108 Gen Ed requirement</w:t>
            </w:r>
          </w:p>
        </w:tc>
        <w:tc>
          <w:tcPr>
            <w:tcW w:w="5409" w:type="dxa"/>
            <w:vAlign w:val="center"/>
          </w:tcPr>
          <w:p w14:paraId="31C3165C" w14:textId="27F5E23D" w:rsidR="00A8615E" w:rsidRPr="00CC2D89" w:rsidRDefault="00A8615E" w:rsidP="00A8615E">
            <w:pPr>
              <w:rPr>
                <w:rFonts w:ascii="Roboto" w:hAnsi="Roboto" w:cstheme="minorHAnsi"/>
                <w:color w:val="000000" w:themeColor="text1"/>
                <w:sz w:val="16"/>
                <w:szCs w:val="16"/>
              </w:rPr>
            </w:pPr>
            <w:r w:rsidRPr="00CC2D89">
              <w:rPr>
                <w:rFonts w:ascii="Roboto" w:hAnsi="Roboto"/>
                <w:color w:val="000000" w:themeColor="text1"/>
                <w:sz w:val="16"/>
                <w:szCs w:val="16"/>
              </w:rPr>
              <w:t>WRTG 112 (</w:t>
            </w:r>
            <w:r w:rsidRPr="00CC2D89">
              <w:rPr>
                <w:rFonts w:ascii="Roboto" w:hAnsi="Roboto" w:cstheme="minorHAnsi"/>
                <w:color w:val="000000" w:themeColor="text1"/>
                <w:sz w:val="16"/>
                <w:szCs w:val="16"/>
              </w:rPr>
              <w:t xml:space="preserve">Gen Ed Communications; </w:t>
            </w:r>
            <w:r w:rsidRPr="00CC2D89">
              <w:rPr>
                <w:rFonts w:ascii="Roboto" w:hAnsi="Roboto"/>
                <w:i/>
                <w:iCs/>
                <w:color w:val="000000" w:themeColor="text1"/>
                <w:sz w:val="16"/>
                <w:szCs w:val="16"/>
              </w:rPr>
              <w:t>must be completed with C-</w:t>
            </w:r>
            <w:r w:rsidRPr="00CC2D89">
              <w:rPr>
                <w:rFonts w:ascii="Roboto" w:hAnsi="Roboto"/>
                <w:color w:val="000000" w:themeColor="text1"/>
                <w:sz w:val="16"/>
                <w:szCs w:val="16"/>
              </w:rPr>
              <w:t xml:space="preserve"> </w:t>
            </w:r>
            <w:r w:rsidRPr="00CC2D89">
              <w:rPr>
                <w:rFonts w:ascii="Roboto" w:hAnsi="Roboto"/>
                <w:i/>
                <w:iCs/>
                <w:color w:val="000000" w:themeColor="text1"/>
                <w:sz w:val="16"/>
                <w:szCs w:val="16"/>
              </w:rPr>
              <w:t>or better</w:t>
            </w:r>
            <w:r w:rsidRPr="00CC2D89">
              <w:rPr>
                <w:rFonts w:ascii="Roboto" w:hAnsi="Roboto"/>
                <w:color w:val="000000" w:themeColor="text1"/>
                <w:sz w:val="16"/>
                <w:szCs w:val="16"/>
              </w:rPr>
              <w:t>)</w:t>
            </w:r>
          </w:p>
        </w:tc>
      </w:tr>
      <w:tr w:rsidR="006E4F69" w:rsidRPr="00CC2D89" w14:paraId="715B8EE9" w14:textId="77777777" w:rsidTr="00397C36">
        <w:trPr>
          <w:trHeight w:hRule="exact" w:val="245"/>
        </w:trPr>
        <w:tc>
          <w:tcPr>
            <w:tcW w:w="795" w:type="dxa"/>
            <w:vAlign w:val="center"/>
          </w:tcPr>
          <w:p w14:paraId="0FE861A1" w14:textId="42EAF384" w:rsidR="006E4F69" w:rsidRPr="00CC2D89" w:rsidRDefault="00A8615E" w:rsidP="006E4F69">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60F6135C" w14:textId="2008506F" w:rsidR="006E4F69" w:rsidRPr="00CC2D89" w:rsidRDefault="00A8615E" w:rsidP="006E4F69">
            <w:pPr>
              <w:rPr>
                <w:rFonts w:ascii="Roboto" w:hAnsi="Roboto" w:cstheme="minorHAnsi"/>
                <w:color w:val="000000" w:themeColor="text1"/>
                <w:sz w:val="16"/>
                <w:szCs w:val="16"/>
              </w:rPr>
            </w:pPr>
            <w:r w:rsidRPr="00CC2D89">
              <w:rPr>
                <w:rFonts w:ascii="Roboto" w:hAnsi="Roboto" w:cstheme="minorHAnsi"/>
                <w:color w:val="000000" w:themeColor="text1"/>
                <w:sz w:val="16"/>
                <w:szCs w:val="16"/>
              </w:rPr>
              <w:t xml:space="preserve">MAT 142 or higher </w:t>
            </w:r>
            <w:r w:rsidR="00AE1E57">
              <w:rPr>
                <w:rFonts w:ascii="Roboto" w:hAnsi="Roboto" w:cstheme="minorHAnsi"/>
                <w:color w:val="000000" w:themeColor="text1"/>
                <w:sz w:val="16"/>
                <w:szCs w:val="16"/>
              </w:rPr>
              <w:t xml:space="preserve">Mathematics </w:t>
            </w:r>
            <w:r w:rsidRPr="00CC2D89">
              <w:rPr>
                <w:rFonts w:ascii="Roboto" w:hAnsi="Roboto" w:cstheme="minorHAnsi"/>
                <w:color w:val="000000" w:themeColor="text1"/>
                <w:sz w:val="16"/>
                <w:szCs w:val="16"/>
              </w:rPr>
              <w:t>Gen Ed requirement</w:t>
            </w:r>
          </w:p>
        </w:tc>
        <w:tc>
          <w:tcPr>
            <w:tcW w:w="5409" w:type="dxa"/>
            <w:vAlign w:val="center"/>
          </w:tcPr>
          <w:p w14:paraId="65A4764F" w14:textId="4CEDAE45" w:rsidR="006E4F69" w:rsidRPr="00CC2D89" w:rsidRDefault="00A8615E" w:rsidP="006E4F69">
            <w:pPr>
              <w:rPr>
                <w:rFonts w:ascii="Roboto" w:hAnsi="Roboto" w:cstheme="minorHAnsi"/>
                <w:color w:val="000000" w:themeColor="text1"/>
                <w:sz w:val="16"/>
                <w:szCs w:val="16"/>
              </w:rPr>
            </w:pPr>
            <w:r w:rsidRPr="00CC2D89">
              <w:rPr>
                <w:rFonts w:ascii="Roboto" w:hAnsi="Roboto" w:cstheme="minorHAnsi"/>
                <w:color w:val="000000" w:themeColor="text1"/>
                <w:sz w:val="16"/>
                <w:szCs w:val="16"/>
              </w:rPr>
              <w:t>MATH 106 or higher Gen Ed Mathematics</w:t>
            </w:r>
          </w:p>
        </w:tc>
      </w:tr>
      <w:tr w:rsidR="006E4F69" w:rsidRPr="00CC2D89" w14:paraId="13EF693D" w14:textId="77777777" w:rsidTr="00397C36">
        <w:trPr>
          <w:trHeight w:hRule="exact" w:val="245"/>
        </w:trPr>
        <w:tc>
          <w:tcPr>
            <w:tcW w:w="795" w:type="dxa"/>
            <w:vAlign w:val="center"/>
          </w:tcPr>
          <w:p w14:paraId="405055B6" w14:textId="11916206" w:rsidR="006E4F69" w:rsidRPr="00CC2D89" w:rsidRDefault="006E4F69" w:rsidP="006E4F69">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64F50D18" w14:textId="5960F2EF" w:rsidR="006E4F69" w:rsidRPr="00CC2D89" w:rsidRDefault="00A8615E" w:rsidP="006E4F69">
            <w:pPr>
              <w:rPr>
                <w:rFonts w:ascii="Roboto" w:hAnsi="Roboto" w:cstheme="minorHAnsi"/>
                <w:color w:val="000000" w:themeColor="text1"/>
                <w:sz w:val="16"/>
                <w:szCs w:val="16"/>
              </w:rPr>
            </w:pPr>
            <w:r w:rsidRPr="00CC2D89">
              <w:rPr>
                <w:rFonts w:ascii="Roboto" w:hAnsi="Roboto" w:cstheme="minorHAnsi"/>
                <w:color w:val="000000" w:themeColor="text1"/>
                <w:sz w:val="16"/>
                <w:szCs w:val="16"/>
              </w:rPr>
              <w:t>AJS 240 Program requirement</w:t>
            </w:r>
          </w:p>
        </w:tc>
        <w:tc>
          <w:tcPr>
            <w:tcW w:w="5409" w:type="dxa"/>
            <w:vAlign w:val="center"/>
          </w:tcPr>
          <w:p w14:paraId="44413086" w14:textId="3EA184E7" w:rsidR="006E4F69" w:rsidRPr="00CC2D89" w:rsidRDefault="00A8615E" w:rsidP="006E4F69">
            <w:pPr>
              <w:rPr>
                <w:rFonts w:ascii="Roboto" w:hAnsi="Roboto" w:cstheme="minorHAnsi"/>
                <w:color w:val="000000" w:themeColor="text1"/>
                <w:sz w:val="16"/>
                <w:szCs w:val="16"/>
              </w:rPr>
            </w:pPr>
            <w:r w:rsidRPr="00CC2D89">
              <w:rPr>
                <w:rFonts w:ascii="Roboto" w:hAnsi="Roboto" w:cstheme="minorHAnsi"/>
                <w:color w:val="000000" w:themeColor="text1"/>
                <w:sz w:val="16"/>
                <w:szCs w:val="16"/>
              </w:rPr>
              <w:t>CCJS 201</w:t>
            </w:r>
            <w:r w:rsidR="00365F07" w:rsidRPr="00CC2D89">
              <w:rPr>
                <w:rFonts w:ascii="Roboto" w:hAnsi="Roboto" w:cstheme="minorHAnsi"/>
                <w:color w:val="000000" w:themeColor="text1"/>
                <w:sz w:val="16"/>
                <w:szCs w:val="16"/>
              </w:rPr>
              <w:t xml:space="preserve"> (elective)</w:t>
            </w:r>
          </w:p>
        </w:tc>
      </w:tr>
      <w:tr w:rsidR="00A8615E" w:rsidRPr="00CC2D89" w14:paraId="4D8A8A42" w14:textId="77777777" w:rsidTr="00397C36">
        <w:trPr>
          <w:trHeight w:hRule="exact" w:val="245"/>
        </w:trPr>
        <w:tc>
          <w:tcPr>
            <w:tcW w:w="795" w:type="dxa"/>
            <w:vAlign w:val="center"/>
          </w:tcPr>
          <w:p w14:paraId="5FBE0B54" w14:textId="0AA1CD42" w:rsidR="00A8615E" w:rsidRPr="00CC2D89" w:rsidRDefault="00A8615E" w:rsidP="00A8615E">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18C58AA2" w14:textId="616160AF" w:rsidR="00A8615E" w:rsidRPr="00CC2D89" w:rsidRDefault="00A8615E" w:rsidP="00A8615E">
            <w:pPr>
              <w:rPr>
                <w:rFonts w:ascii="Roboto" w:hAnsi="Roboto" w:cstheme="minorHAnsi"/>
                <w:color w:val="000000" w:themeColor="text1"/>
                <w:sz w:val="16"/>
                <w:szCs w:val="16"/>
              </w:rPr>
            </w:pPr>
            <w:r w:rsidRPr="00CC2D89">
              <w:rPr>
                <w:rFonts w:ascii="Roboto" w:hAnsi="Roboto" w:cstheme="minorHAnsi"/>
                <w:color w:val="000000" w:themeColor="text1"/>
                <w:sz w:val="16"/>
                <w:szCs w:val="16"/>
              </w:rPr>
              <w:t xml:space="preserve">AJS 275 recom’d </w:t>
            </w:r>
            <w:r w:rsidR="00B7435F">
              <w:rPr>
                <w:rFonts w:ascii="Roboto" w:hAnsi="Roboto" w:cstheme="minorHAnsi"/>
                <w:color w:val="000000" w:themeColor="text1"/>
                <w:sz w:val="16"/>
                <w:szCs w:val="16"/>
              </w:rPr>
              <w:t>Departmental Emphasis requirement</w:t>
            </w:r>
          </w:p>
        </w:tc>
        <w:tc>
          <w:tcPr>
            <w:tcW w:w="5409" w:type="dxa"/>
            <w:vAlign w:val="center"/>
          </w:tcPr>
          <w:p w14:paraId="3412BA87" w14:textId="7DAD8B28" w:rsidR="00A8615E" w:rsidRPr="00CC2D89" w:rsidRDefault="00A8615E" w:rsidP="00A8615E">
            <w:pPr>
              <w:rPr>
                <w:rFonts w:ascii="Roboto" w:hAnsi="Roboto" w:cstheme="minorHAnsi"/>
                <w:color w:val="000000" w:themeColor="text1"/>
                <w:sz w:val="16"/>
                <w:szCs w:val="16"/>
              </w:rPr>
            </w:pPr>
            <w:hyperlink w:anchor="Diamond" w:tooltip="Diamond" w:history="1">
              <w:r w:rsidRPr="00CC2D89">
                <w:rPr>
                  <w:rStyle w:val="Diamond"/>
                  <w:rFonts w:ascii="Roboto" w:hAnsi="Roboto"/>
                  <w:color w:val="000000" w:themeColor="text1"/>
                  <w:sz w:val="16"/>
                  <w:szCs w:val="16"/>
                </w:rPr>
                <w:sym w:font="Symbol" w:char="F0A8"/>
              </w:r>
            </w:hyperlink>
            <w:r w:rsidRPr="00CC2D89">
              <w:rPr>
                <w:rFonts w:ascii="Roboto" w:hAnsi="Roboto" w:cstheme="minorHAnsi"/>
                <w:bCs/>
                <w:color w:val="000000" w:themeColor="text1"/>
                <w:sz w:val="16"/>
                <w:szCs w:val="16"/>
              </w:rPr>
              <w:t xml:space="preserve"> </w:t>
            </w:r>
            <w:r w:rsidRPr="00CC2D89">
              <w:rPr>
                <w:rFonts w:ascii="Roboto" w:hAnsi="Roboto" w:cstheme="minorHAnsi"/>
                <w:color w:val="000000" w:themeColor="text1"/>
                <w:sz w:val="16"/>
                <w:szCs w:val="16"/>
              </w:rPr>
              <w:t xml:space="preserve">CCJS </w:t>
            </w:r>
            <w:r w:rsidRPr="00CC2D89">
              <w:rPr>
                <w:rFonts w:ascii="Roboto" w:hAnsi="Roboto" w:cstheme="minorHAnsi"/>
                <w:bCs/>
                <w:color w:val="000000" w:themeColor="text1"/>
                <w:sz w:val="16"/>
                <w:szCs w:val="16"/>
              </w:rPr>
              <w:t>341</w:t>
            </w:r>
            <w:hyperlink w:anchor="Asterisk" w:tooltip="Asterisk" w:history="1">
              <w:r w:rsidRPr="00CC2D89">
                <w:rPr>
                  <w:rStyle w:val="Asterisk"/>
                  <w:rFonts w:ascii="Roboto" w:hAnsi="Roboto"/>
                  <w:color w:val="000000" w:themeColor="text1"/>
                  <w:sz w:val="16"/>
                  <w:szCs w:val="16"/>
                  <w:vertAlign w:val="superscript"/>
                </w:rPr>
                <w:t>*</w:t>
              </w:r>
            </w:hyperlink>
            <w:r w:rsidRPr="00CC2D89">
              <w:rPr>
                <w:rFonts w:ascii="Roboto" w:hAnsi="Roboto" w:cstheme="minorHAnsi"/>
                <w:color w:val="000000" w:themeColor="text1"/>
                <w:sz w:val="16"/>
                <w:szCs w:val="16"/>
              </w:rPr>
              <w:t xml:space="preserve"> (required for the major)</w:t>
            </w:r>
          </w:p>
        </w:tc>
      </w:tr>
      <w:tr w:rsidR="00BE7586" w:rsidRPr="00CC2D89" w14:paraId="6905CBB7" w14:textId="77777777" w:rsidTr="00397C36">
        <w:trPr>
          <w:trHeight w:hRule="exact" w:val="245"/>
        </w:trPr>
        <w:tc>
          <w:tcPr>
            <w:tcW w:w="795" w:type="dxa"/>
            <w:vAlign w:val="center"/>
          </w:tcPr>
          <w:p w14:paraId="6C5545BA" w14:textId="7D1165CE" w:rsidR="00BE7586" w:rsidRPr="00CC2D89" w:rsidRDefault="00BE7586" w:rsidP="00BE7586">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1E60D9FF" w14:textId="61F27716" w:rsidR="00BE7586" w:rsidRPr="00CC2D89" w:rsidRDefault="00A8615E" w:rsidP="00BE7586">
            <w:pPr>
              <w:rPr>
                <w:rFonts w:ascii="Roboto" w:hAnsi="Roboto" w:cstheme="minorHAnsi"/>
                <w:color w:val="000000" w:themeColor="text1"/>
                <w:sz w:val="16"/>
                <w:szCs w:val="16"/>
              </w:rPr>
            </w:pPr>
            <w:r w:rsidRPr="00CC2D89">
              <w:rPr>
                <w:rFonts w:ascii="Roboto" w:hAnsi="Roboto" w:cstheme="minorHAnsi"/>
                <w:color w:val="000000" w:themeColor="text1"/>
                <w:sz w:val="16"/>
                <w:szCs w:val="16"/>
              </w:rPr>
              <w:t xml:space="preserve">AJS </w:t>
            </w:r>
            <w:r w:rsidR="00B33BAC">
              <w:rPr>
                <w:rFonts w:ascii="Roboto" w:hAnsi="Roboto" w:cstheme="minorHAnsi"/>
                <w:color w:val="000000" w:themeColor="text1"/>
                <w:sz w:val="16"/>
                <w:szCs w:val="16"/>
              </w:rPr>
              <w:t>Departmental Emphasis requirement</w:t>
            </w:r>
          </w:p>
        </w:tc>
        <w:tc>
          <w:tcPr>
            <w:tcW w:w="5409" w:type="dxa"/>
            <w:vAlign w:val="center"/>
          </w:tcPr>
          <w:p w14:paraId="4FD2E771" w14:textId="1C5C6B32" w:rsidR="00BE7586" w:rsidRPr="00CC2D89" w:rsidRDefault="00A8615E" w:rsidP="00BE7586">
            <w:pPr>
              <w:rPr>
                <w:rFonts w:ascii="Roboto" w:hAnsi="Roboto" w:cstheme="minorHAnsi"/>
                <w:color w:val="000000" w:themeColor="text1"/>
                <w:sz w:val="16"/>
                <w:szCs w:val="16"/>
              </w:rPr>
            </w:pPr>
            <w:r w:rsidRPr="00CC2D89">
              <w:rPr>
                <w:rFonts w:ascii="Roboto" w:hAnsi="Roboto" w:cstheme="minorHAnsi"/>
                <w:color w:val="000000" w:themeColor="text1"/>
                <w:sz w:val="16"/>
                <w:szCs w:val="16"/>
              </w:rPr>
              <w:t>Elective</w:t>
            </w:r>
          </w:p>
        </w:tc>
      </w:tr>
      <w:tr w:rsidR="00BE7586" w:rsidRPr="00CC2D89" w14:paraId="7A9F6CAD" w14:textId="77777777" w:rsidTr="00397C36">
        <w:trPr>
          <w:trHeight w:hRule="exact" w:val="245"/>
        </w:trPr>
        <w:tc>
          <w:tcPr>
            <w:tcW w:w="795" w:type="dxa"/>
            <w:vAlign w:val="center"/>
          </w:tcPr>
          <w:p w14:paraId="5D831D38" w14:textId="7CCFE284" w:rsidR="00BE7586" w:rsidRPr="00CC2D89" w:rsidRDefault="00BE7586" w:rsidP="00BE7586">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0A04CEFB" w14:textId="2F4E1F90" w:rsidR="00BE7586" w:rsidRPr="00CC2D89" w:rsidRDefault="00A8615E" w:rsidP="00BE7586">
            <w:pPr>
              <w:rPr>
                <w:rFonts w:ascii="Roboto" w:hAnsi="Roboto" w:cstheme="minorHAnsi"/>
                <w:color w:val="000000" w:themeColor="text1"/>
                <w:sz w:val="16"/>
                <w:szCs w:val="16"/>
              </w:rPr>
            </w:pPr>
            <w:r w:rsidRPr="00CC2D89">
              <w:rPr>
                <w:rFonts w:ascii="Roboto" w:hAnsi="Roboto" w:cstheme="minorHAnsi"/>
                <w:color w:val="000000" w:themeColor="text1"/>
                <w:sz w:val="16"/>
                <w:szCs w:val="16"/>
              </w:rPr>
              <w:t xml:space="preserve">AJS </w:t>
            </w:r>
            <w:r w:rsidR="00B33BAC">
              <w:rPr>
                <w:rFonts w:ascii="Roboto" w:hAnsi="Roboto" w:cstheme="minorHAnsi"/>
                <w:color w:val="000000" w:themeColor="text1"/>
                <w:sz w:val="16"/>
                <w:szCs w:val="16"/>
              </w:rPr>
              <w:t>Departmental Emphasis requirement</w:t>
            </w:r>
          </w:p>
        </w:tc>
        <w:tc>
          <w:tcPr>
            <w:tcW w:w="5409" w:type="dxa"/>
            <w:vAlign w:val="center"/>
          </w:tcPr>
          <w:p w14:paraId="0E4EA869" w14:textId="3836CD78" w:rsidR="00BE7586" w:rsidRPr="00CC2D89" w:rsidRDefault="00A8615E" w:rsidP="00BE7586">
            <w:pPr>
              <w:rPr>
                <w:rFonts w:ascii="Roboto" w:hAnsi="Roboto" w:cstheme="minorHAnsi"/>
                <w:color w:val="000000" w:themeColor="text1"/>
                <w:sz w:val="16"/>
                <w:szCs w:val="16"/>
              </w:rPr>
            </w:pPr>
            <w:r w:rsidRPr="00CC2D89">
              <w:rPr>
                <w:rFonts w:ascii="Roboto" w:hAnsi="Roboto" w:cstheme="minorHAnsi"/>
                <w:color w:val="000000" w:themeColor="text1"/>
                <w:sz w:val="16"/>
                <w:szCs w:val="16"/>
              </w:rPr>
              <w:t>Elective</w:t>
            </w:r>
          </w:p>
        </w:tc>
      </w:tr>
      <w:tr w:rsidR="00A8615E" w:rsidRPr="00CC2D89" w14:paraId="4D247466" w14:textId="77777777" w:rsidTr="00397C36">
        <w:trPr>
          <w:trHeight w:hRule="exact" w:val="245"/>
        </w:trPr>
        <w:tc>
          <w:tcPr>
            <w:tcW w:w="795" w:type="dxa"/>
            <w:vAlign w:val="center"/>
          </w:tcPr>
          <w:p w14:paraId="43594B55" w14:textId="1FE5EF73" w:rsidR="00A8615E" w:rsidRPr="00CC2D89" w:rsidRDefault="00A8615E" w:rsidP="00A8615E">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53ABE60D" w14:textId="1B7D12CC" w:rsidR="00A8615E" w:rsidRPr="00CC2D89" w:rsidRDefault="00A8615E" w:rsidP="00A8615E">
            <w:pPr>
              <w:rPr>
                <w:rFonts w:ascii="Roboto" w:hAnsi="Roboto" w:cstheme="minorHAnsi"/>
                <w:color w:val="000000" w:themeColor="text1"/>
                <w:sz w:val="16"/>
                <w:szCs w:val="16"/>
              </w:rPr>
            </w:pPr>
            <w:r w:rsidRPr="00CC2D89">
              <w:rPr>
                <w:rFonts w:ascii="Roboto" w:hAnsi="Roboto" w:cstheme="minorHAnsi"/>
                <w:color w:val="000000" w:themeColor="text1"/>
                <w:sz w:val="16"/>
                <w:szCs w:val="16"/>
              </w:rPr>
              <w:t xml:space="preserve">AJS 123 </w:t>
            </w:r>
            <w:r w:rsidR="007477BB">
              <w:rPr>
                <w:rFonts w:ascii="Roboto" w:hAnsi="Roboto" w:cstheme="minorHAnsi"/>
                <w:color w:val="000000" w:themeColor="text1"/>
                <w:sz w:val="16"/>
                <w:szCs w:val="16"/>
              </w:rPr>
              <w:t xml:space="preserve">recom’d </w:t>
            </w:r>
            <w:r w:rsidRPr="00CC2D89">
              <w:rPr>
                <w:rFonts w:ascii="Roboto" w:hAnsi="Roboto" w:cstheme="minorHAnsi"/>
                <w:color w:val="000000" w:themeColor="text1"/>
                <w:sz w:val="16"/>
                <w:szCs w:val="16"/>
              </w:rPr>
              <w:t>Program requirement</w:t>
            </w:r>
          </w:p>
        </w:tc>
        <w:tc>
          <w:tcPr>
            <w:tcW w:w="5409" w:type="dxa"/>
            <w:vAlign w:val="center"/>
          </w:tcPr>
          <w:p w14:paraId="58C65E82" w14:textId="665F3672" w:rsidR="00A8615E" w:rsidRPr="00CC2D89" w:rsidRDefault="00A8615E" w:rsidP="00A8615E">
            <w:pPr>
              <w:rPr>
                <w:rFonts w:ascii="Roboto" w:hAnsi="Roboto" w:cstheme="minorHAnsi"/>
                <w:color w:val="000000" w:themeColor="text1"/>
                <w:sz w:val="16"/>
                <w:szCs w:val="16"/>
              </w:rPr>
            </w:pPr>
            <w:hyperlink w:anchor="Diamond" w:tooltip="Diamond" w:history="1">
              <w:r w:rsidRPr="00CC2D89">
                <w:rPr>
                  <w:rStyle w:val="Diamond"/>
                  <w:rFonts w:ascii="Roboto" w:hAnsi="Roboto"/>
                  <w:color w:val="000000" w:themeColor="text1"/>
                  <w:sz w:val="16"/>
                  <w:szCs w:val="16"/>
                </w:rPr>
                <w:sym w:font="Symbol" w:char="F0A8"/>
              </w:r>
            </w:hyperlink>
            <w:r w:rsidRPr="00CC2D89">
              <w:rPr>
                <w:rFonts w:ascii="Roboto" w:hAnsi="Roboto" w:cstheme="minorHAnsi"/>
                <w:bCs/>
                <w:color w:val="000000" w:themeColor="text1"/>
                <w:sz w:val="16"/>
                <w:szCs w:val="16"/>
              </w:rPr>
              <w:t xml:space="preserve"> </w:t>
            </w:r>
            <w:r w:rsidRPr="00CC2D89">
              <w:rPr>
                <w:rFonts w:ascii="Roboto" w:hAnsi="Roboto" w:cstheme="minorHAnsi"/>
                <w:color w:val="000000" w:themeColor="text1"/>
                <w:sz w:val="16"/>
                <w:szCs w:val="16"/>
              </w:rPr>
              <w:t xml:space="preserve">CCJS </w:t>
            </w:r>
            <w:r w:rsidRPr="00CC2D89">
              <w:rPr>
                <w:rFonts w:ascii="Roboto" w:hAnsi="Roboto" w:cstheme="minorHAnsi"/>
                <w:bCs/>
                <w:color w:val="000000" w:themeColor="text1"/>
                <w:sz w:val="16"/>
                <w:szCs w:val="16"/>
              </w:rPr>
              <w:t>380</w:t>
            </w:r>
            <w:hyperlink w:anchor="Asterisk" w:tooltip="Asterisk" w:history="1">
              <w:r w:rsidRPr="00CC2D89">
                <w:rPr>
                  <w:rStyle w:val="Asterisk"/>
                  <w:rFonts w:ascii="Roboto" w:hAnsi="Roboto"/>
                  <w:color w:val="000000" w:themeColor="text1"/>
                  <w:sz w:val="16"/>
                  <w:szCs w:val="16"/>
                  <w:vertAlign w:val="superscript"/>
                </w:rPr>
                <w:t>*</w:t>
              </w:r>
            </w:hyperlink>
            <w:r w:rsidRPr="00CC2D89">
              <w:rPr>
                <w:rFonts w:ascii="Roboto" w:hAnsi="Roboto" w:cstheme="minorHAnsi"/>
                <w:color w:val="000000" w:themeColor="text1"/>
                <w:sz w:val="16"/>
                <w:szCs w:val="16"/>
              </w:rPr>
              <w:t xml:space="preserve"> (required for the major)</w:t>
            </w:r>
          </w:p>
        </w:tc>
      </w:tr>
      <w:tr w:rsidR="00BE7586" w:rsidRPr="00CC2D89" w14:paraId="63D19B57" w14:textId="77777777" w:rsidTr="00397C36">
        <w:trPr>
          <w:trHeight w:hRule="exact" w:val="245"/>
        </w:trPr>
        <w:tc>
          <w:tcPr>
            <w:tcW w:w="795" w:type="dxa"/>
            <w:vAlign w:val="center"/>
          </w:tcPr>
          <w:p w14:paraId="7C74D2BB" w14:textId="0C780A42" w:rsidR="00BE7586" w:rsidRPr="00CC2D89" w:rsidRDefault="00BE7586" w:rsidP="00BE7586">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28C546EC" w14:textId="5CAEF9AB" w:rsidR="00BE7586" w:rsidRPr="00CC2D89" w:rsidRDefault="00A8615E" w:rsidP="00BE7586">
            <w:pPr>
              <w:rPr>
                <w:rFonts w:ascii="Roboto" w:hAnsi="Roboto" w:cstheme="minorHAnsi"/>
                <w:color w:val="000000" w:themeColor="text1"/>
                <w:sz w:val="16"/>
                <w:szCs w:val="16"/>
              </w:rPr>
            </w:pPr>
            <w:r w:rsidRPr="00CC2D89">
              <w:rPr>
                <w:rFonts w:ascii="Roboto" w:hAnsi="Roboto" w:cstheme="minorHAnsi"/>
                <w:color w:val="000000" w:themeColor="text1"/>
                <w:sz w:val="16"/>
                <w:szCs w:val="16"/>
              </w:rPr>
              <w:t xml:space="preserve">AJS </w:t>
            </w:r>
            <w:r w:rsidR="00B33BAC">
              <w:rPr>
                <w:rFonts w:ascii="Roboto" w:hAnsi="Roboto" w:cstheme="minorHAnsi"/>
                <w:color w:val="000000" w:themeColor="text1"/>
                <w:sz w:val="16"/>
                <w:szCs w:val="16"/>
              </w:rPr>
              <w:t>Departmental Emphasis requirement</w:t>
            </w:r>
          </w:p>
        </w:tc>
        <w:tc>
          <w:tcPr>
            <w:tcW w:w="5409" w:type="dxa"/>
            <w:vAlign w:val="center"/>
          </w:tcPr>
          <w:p w14:paraId="02326ECF" w14:textId="297540B9" w:rsidR="00BE7586" w:rsidRPr="00CC2D89" w:rsidRDefault="00A8615E" w:rsidP="00BE7586">
            <w:pPr>
              <w:rPr>
                <w:rFonts w:ascii="Roboto" w:hAnsi="Roboto" w:cstheme="minorHAnsi"/>
                <w:color w:val="000000" w:themeColor="text1"/>
                <w:sz w:val="16"/>
                <w:szCs w:val="16"/>
              </w:rPr>
            </w:pPr>
            <w:r w:rsidRPr="00CC2D89">
              <w:rPr>
                <w:rFonts w:ascii="Roboto" w:hAnsi="Roboto" w:cstheme="minorHAnsi"/>
                <w:color w:val="000000" w:themeColor="text1"/>
                <w:sz w:val="16"/>
                <w:szCs w:val="16"/>
              </w:rPr>
              <w:t>Elective</w:t>
            </w:r>
          </w:p>
        </w:tc>
      </w:tr>
      <w:tr w:rsidR="00BE7586" w:rsidRPr="00CC2D89" w14:paraId="3F375166" w14:textId="77777777" w:rsidTr="00397C36">
        <w:trPr>
          <w:trHeight w:hRule="exact" w:val="245"/>
        </w:trPr>
        <w:tc>
          <w:tcPr>
            <w:tcW w:w="795" w:type="dxa"/>
            <w:vAlign w:val="center"/>
          </w:tcPr>
          <w:p w14:paraId="63FEF536" w14:textId="1AEAB2F0" w:rsidR="00BE7586" w:rsidRPr="00CC2D89" w:rsidRDefault="00BE7586" w:rsidP="00BE7586">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47121094" w14:textId="7903CAE2" w:rsidR="00BE7586" w:rsidRPr="00CC2D89" w:rsidRDefault="00A8615E" w:rsidP="00BE7586">
            <w:pPr>
              <w:rPr>
                <w:rFonts w:ascii="Roboto" w:hAnsi="Roboto" w:cstheme="minorHAnsi"/>
                <w:color w:val="000000" w:themeColor="text1"/>
                <w:sz w:val="16"/>
                <w:szCs w:val="16"/>
              </w:rPr>
            </w:pPr>
            <w:r w:rsidRPr="00CC2D89">
              <w:rPr>
                <w:rFonts w:ascii="Roboto" w:hAnsi="Roboto" w:cstheme="minorHAnsi"/>
                <w:color w:val="000000" w:themeColor="text1"/>
                <w:sz w:val="16"/>
                <w:szCs w:val="16"/>
              </w:rPr>
              <w:t>HIS 121 recom’d Gen Ed requirement</w:t>
            </w:r>
          </w:p>
        </w:tc>
        <w:tc>
          <w:tcPr>
            <w:tcW w:w="5409" w:type="dxa"/>
            <w:vAlign w:val="center"/>
          </w:tcPr>
          <w:p w14:paraId="3BC993C9" w14:textId="4D4E88CD" w:rsidR="00BE7586" w:rsidRPr="00CC2D89" w:rsidRDefault="00A8615E" w:rsidP="00BE7586">
            <w:pPr>
              <w:rPr>
                <w:rFonts w:ascii="Roboto" w:hAnsi="Roboto" w:cstheme="minorHAnsi"/>
                <w:color w:val="000000" w:themeColor="text1"/>
                <w:sz w:val="16"/>
                <w:szCs w:val="16"/>
              </w:rPr>
            </w:pPr>
            <w:r w:rsidRPr="00CC2D89">
              <w:rPr>
                <w:rFonts w:ascii="Roboto" w:hAnsi="Roboto" w:cstheme="minorHAnsi"/>
                <w:color w:val="000000" w:themeColor="text1"/>
                <w:sz w:val="16"/>
                <w:szCs w:val="16"/>
              </w:rPr>
              <w:t>HIST 156 (Gen Ed Arts &amp; Humanities)</w:t>
            </w:r>
          </w:p>
        </w:tc>
      </w:tr>
      <w:tr w:rsidR="00BE7586" w:rsidRPr="00CC2D89" w14:paraId="7227B2AA" w14:textId="77777777" w:rsidTr="00397C36">
        <w:trPr>
          <w:trHeight w:hRule="exact" w:val="245"/>
        </w:trPr>
        <w:tc>
          <w:tcPr>
            <w:tcW w:w="795" w:type="dxa"/>
            <w:vAlign w:val="center"/>
          </w:tcPr>
          <w:p w14:paraId="56CB1198" w14:textId="1841CE5F" w:rsidR="00BE7586" w:rsidRPr="00CC2D89" w:rsidRDefault="00A8615E" w:rsidP="00BE7586">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4</w:t>
            </w:r>
          </w:p>
        </w:tc>
        <w:tc>
          <w:tcPr>
            <w:tcW w:w="4596" w:type="dxa"/>
            <w:vAlign w:val="center"/>
          </w:tcPr>
          <w:p w14:paraId="476EE30A" w14:textId="55C55BD9" w:rsidR="00BE7586" w:rsidRPr="00CC2D89" w:rsidRDefault="00A8615E" w:rsidP="00BE7586">
            <w:pPr>
              <w:rPr>
                <w:rFonts w:ascii="Roboto" w:hAnsi="Roboto" w:cstheme="minorHAnsi"/>
                <w:color w:val="000000" w:themeColor="text1"/>
                <w:sz w:val="16"/>
                <w:szCs w:val="16"/>
              </w:rPr>
            </w:pPr>
            <w:r w:rsidRPr="00CC2D89">
              <w:rPr>
                <w:rFonts w:ascii="Roboto" w:hAnsi="Roboto" w:cstheme="minorHAnsi"/>
                <w:color w:val="000000" w:themeColor="text1"/>
                <w:sz w:val="16"/>
                <w:szCs w:val="16"/>
              </w:rPr>
              <w:t>SPA 101 recom’d Gen Ed requirement</w:t>
            </w:r>
          </w:p>
        </w:tc>
        <w:tc>
          <w:tcPr>
            <w:tcW w:w="5409" w:type="dxa"/>
            <w:vAlign w:val="center"/>
          </w:tcPr>
          <w:p w14:paraId="5F2A3B09" w14:textId="055136FF" w:rsidR="00BE7586" w:rsidRPr="00CC2D89" w:rsidRDefault="00A8615E" w:rsidP="00BE7586">
            <w:pPr>
              <w:rPr>
                <w:rFonts w:ascii="Roboto" w:hAnsi="Roboto" w:cstheme="minorHAnsi"/>
                <w:color w:val="000000" w:themeColor="text1"/>
                <w:sz w:val="16"/>
                <w:szCs w:val="16"/>
              </w:rPr>
            </w:pPr>
            <w:r w:rsidRPr="00CC2D89">
              <w:rPr>
                <w:rFonts w:ascii="Roboto" w:hAnsi="Roboto" w:cstheme="minorHAnsi"/>
                <w:color w:val="000000" w:themeColor="text1"/>
                <w:sz w:val="16"/>
                <w:szCs w:val="16"/>
              </w:rPr>
              <w:t>SPAN 111 (Gen Ed Arts &amp; Humanities)</w:t>
            </w:r>
          </w:p>
        </w:tc>
      </w:tr>
      <w:tr w:rsidR="00BE7586" w:rsidRPr="00CC2D89" w14:paraId="3350D529" w14:textId="77777777" w:rsidTr="00397C36">
        <w:trPr>
          <w:trHeight w:hRule="exact" w:val="245"/>
        </w:trPr>
        <w:tc>
          <w:tcPr>
            <w:tcW w:w="795" w:type="dxa"/>
            <w:vAlign w:val="center"/>
          </w:tcPr>
          <w:p w14:paraId="5F80D84B" w14:textId="36226DA3" w:rsidR="00BE7586" w:rsidRPr="00CC2D89" w:rsidRDefault="00BE7586" w:rsidP="00BE7586">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6CF6AD47" w14:textId="07DA7E93" w:rsidR="00BE7586" w:rsidRPr="00CC2D89" w:rsidRDefault="00A8615E" w:rsidP="00BE7586">
            <w:pPr>
              <w:rPr>
                <w:rFonts w:ascii="Roboto" w:hAnsi="Roboto" w:cstheme="minorHAnsi"/>
                <w:color w:val="000000" w:themeColor="text1"/>
                <w:sz w:val="16"/>
                <w:szCs w:val="16"/>
              </w:rPr>
            </w:pPr>
            <w:r w:rsidRPr="00CC2D89">
              <w:rPr>
                <w:rFonts w:ascii="Roboto" w:hAnsi="Roboto" w:cstheme="minorHAnsi"/>
                <w:color w:val="000000" w:themeColor="text1"/>
                <w:sz w:val="16"/>
                <w:szCs w:val="16"/>
              </w:rPr>
              <w:t>PHI 101 recom’d Gen Ed requirement</w:t>
            </w:r>
          </w:p>
        </w:tc>
        <w:tc>
          <w:tcPr>
            <w:tcW w:w="5409" w:type="dxa"/>
            <w:vAlign w:val="center"/>
          </w:tcPr>
          <w:p w14:paraId="4E627C8C" w14:textId="7B90DBF2" w:rsidR="00BE7586" w:rsidRPr="00CC2D89" w:rsidRDefault="00A8615E" w:rsidP="00BE7586">
            <w:pPr>
              <w:rPr>
                <w:rFonts w:ascii="Roboto" w:hAnsi="Roboto"/>
                <w:sz w:val="16"/>
                <w:szCs w:val="16"/>
              </w:rPr>
            </w:pPr>
            <w:r w:rsidRPr="00CC2D89">
              <w:rPr>
                <w:rFonts w:ascii="Roboto" w:hAnsi="Roboto"/>
                <w:sz w:val="16"/>
                <w:szCs w:val="16"/>
              </w:rPr>
              <w:t>PHIL 100 (elective)</w:t>
            </w:r>
          </w:p>
        </w:tc>
      </w:tr>
      <w:tr w:rsidR="00BE7586" w:rsidRPr="00CC2D89" w14:paraId="77D74C66" w14:textId="77777777" w:rsidTr="00397C36">
        <w:trPr>
          <w:trHeight w:hRule="exact" w:val="245"/>
        </w:trPr>
        <w:tc>
          <w:tcPr>
            <w:tcW w:w="795" w:type="dxa"/>
            <w:vAlign w:val="center"/>
          </w:tcPr>
          <w:p w14:paraId="77B711B2" w14:textId="00C83FE7" w:rsidR="00BE7586" w:rsidRPr="00CC2D89" w:rsidRDefault="00BE7586" w:rsidP="00BE7586">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c>
          <w:tcPr>
            <w:tcW w:w="4596" w:type="dxa"/>
            <w:vAlign w:val="center"/>
          </w:tcPr>
          <w:p w14:paraId="452ED6CB" w14:textId="20769391" w:rsidR="00BE7586" w:rsidRPr="00CC2D89" w:rsidRDefault="00A8615E" w:rsidP="00BE7586">
            <w:pPr>
              <w:rPr>
                <w:rFonts w:ascii="Roboto" w:hAnsi="Roboto" w:cstheme="minorHAnsi"/>
                <w:color w:val="000000" w:themeColor="text1"/>
                <w:sz w:val="16"/>
                <w:szCs w:val="16"/>
              </w:rPr>
            </w:pPr>
            <w:r w:rsidRPr="00CC2D89">
              <w:rPr>
                <w:rFonts w:ascii="Roboto" w:hAnsi="Roboto" w:cstheme="minorHAnsi"/>
                <w:color w:val="000000" w:themeColor="text1"/>
                <w:sz w:val="16"/>
                <w:szCs w:val="16"/>
              </w:rPr>
              <w:t xml:space="preserve">CIS 120 or </w:t>
            </w:r>
            <w:r w:rsidR="000B1B98">
              <w:rPr>
                <w:rFonts w:ascii="Roboto" w:hAnsi="Roboto" w:cstheme="minorHAnsi"/>
                <w:color w:val="000000" w:themeColor="text1"/>
                <w:sz w:val="16"/>
                <w:szCs w:val="16"/>
              </w:rPr>
              <w:t>any</w:t>
            </w:r>
            <w:r w:rsidRPr="00CC2D89">
              <w:rPr>
                <w:rFonts w:ascii="Roboto" w:hAnsi="Roboto" w:cstheme="minorHAnsi"/>
                <w:color w:val="000000" w:themeColor="text1"/>
                <w:sz w:val="16"/>
                <w:szCs w:val="16"/>
              </w:rPr>
              <w:t xml:space="preserve"> computing recom’d elective</w:t>
            </w:r>
          </w:p>
        </w:tc>
        <w:tc>
          <w:tcPr>
            <w:tcW w:w="5409" w:type="dxa"/>
            <w:vAlign w:val="center"/>
          </w:tcPr>
          <w:p w14:paraId="30F310C6" w14:textId="65D6DE55" w:rsidR="00BE7586" w:rsidRPr="00CC2D89" w:rsidRDefault="00A8615E" w:rsidP="00BE7586">
            <w:pPr>
              <w:rPr>
                <w:rFonts w:ascii="Roboto" w:hAnsi="Roboto"/>
                <w:sz w:val="16"/>
                <w:szCs w:val="16"/>
              </w:rPr>
            </w:pPr>
            <w:r w:rsidRPr="00CC2D89">
              <w:rPr>
                <w:rFonts w:ascii="Roboto" w:hAnsi="Roboto"/>
                <w:sz w:val="16"/>
                <w:szCs w:val="16"/>
              </w:rPr>
              <w:t xml:space="preserve">IFSM 201 or </w:t>
            </w:r>
            <w:r w:rsidR="000B1B98">
              <w:rPr>
                <w:rFonts w:ascii="Roboto" w:hAnsi="Roboto"/>
                <w:sz w:val="16"/>
                <w:szCs w:val="16"/>
              </w:rPr>
              <w:t>any</w:t>
            </w:r>
            <w:r w:rsidRPr="00CC2D89">
              <w:rPr>
                <w:rFonts w:ascii="Roboto" w:hAnsi="Roboto"/>
                <w:sz w:val="16"/>
                <w:szCs w:val="16"/>
              </w:rPr>
              <w:t xml:space="preserve"> Gen Ed Computing</w:t>
            </w:r>
          </w:p>
        </w:tc>
      </w:tr>
      <w:tr w:rsidR="003E39F9" w:rsidRPr="00CC2D89" w14:paraId="75059169" w14:textId="77777777" w:rsidTr="008E0670">
        <w:trPr>
          <w:trHeight w:hRule="exact" w:val="245"/>
        </w:trPr>
        <w:tc>
          <w:tcPr>
            <w:tcW w:w="795" w:type="dxa"/>
            <w:shd w:val="clear" w:color="auto" w:fill="FDBF38"/>
            <w:vAlign w:val="center"/>
          </w:tcPr>
          <w:p w14:paraId="5C5B1A5C" w14:textId="59526309" w:rsidR="003E39F9" w:rsidRPr="00CC2D89" w:rsidRDefault="003E39F9" w:rsidP="003E39F9">
            <w:pPr>
              <w:jc w:val="center"/>
              <w:rPr>
                <w:rFonts w:ascii="Roboto" w:hAnsi="Roboto" w:cstheme="minorHAnsi"/>
                <w:b/>
                <w:sz w:val="16"/>
                <w:szCs w:val="16"/>
              </w:rPr>
            </w:pPr>
            <w:r w:rsidRPr="00CC2D89">
              <w:rPr>
                <w:rFonts w:ascii="Roboto" w:hAnsi="Roboto" w:cstheme="minorHAnsi"/>
                <w:b/>
                <w:sz w:val="16"/>
                <w:szCs w:val="16"/>
              </w:rPr>
              <w:t>6</w:t>
            </w:r>
            <w:r w:rsidR="00A8615E" w:rsidRPr="00CC2D89">
              <w:rPr>
                <w:rFonts w:ascii="Roboto" w:hAnsi="Roboto" w:cstheme="minorHAnsi"/>
                <w:b/>
                <w:sz w:val="16"/>
                <w:szCs w:val="16"/>
              </w:rPr>
              <w:t>2</w:t>
            </w:r>
          </w:p>
        </w:tc>
        <w:tc>
          <w:tcPr>
            <w:tcW w:w="4596" w:type="dxa"/>
            <w:shd w:val="clear" w:color="auto" w:fill="FDBF38"/>
            <w:vAlign w:val="center"/>
          </w:tcPr>
          <w:p w14:paraId="2E0F284B" w14:textId="35A5C4A8" w:rsidR="003E39F9" w:rsidRPr="00CC2D89" w:rsidRDefault="003E39F9" w:rsidP="003E39F9">
            <w:pPr>
              <w:rPr>
                <w:rFonts w:ascii="Roboto" w:hAnsi="Roboto" w:cstheme="minorHAnsi"/>
                <w:b/>
                <w:sz w:val="16"/>
                <w:szCs w:val="16"/>
              </w:rPr>
            </w:pPr>
            <w:r w:rsidRPr="00CC2D89">
              <w:rPr>
                <w:rFonts w:ascii="Roboto" w:hAnsi="Roboto" w:cstheme="minorHAnsi"/>
                <w:b/>
                <w:sz w:val="16"/>
                <w:szCs w:val="16"/>
              </w:rPr>
              <w:t>Estimated Credits Transferred</w:t>
            </w:r>
          </w:p>
        </w:tc>
        <w:tc>
          <w:tcPr>
            <w:tcW w:w="5409" w:type="dxa"/>
            <w:shd w:val="clear" w:color="auto" w:fill="FDBF38"/>
            <w:vAlign w:val="center"/>
          </w:tcPr>
          <w:p w14:paraId="3838C5B5" w14:textId="56B81179" w:rsidR="003E39F9" w:rsidRPr="00CC2D89" w:rsidRDefault="003E39F9" w:rsidP="003E39F9">
            <w:pPr>
              <w:rPr>
                <w:rFonts w:ascii="Roboto" w:hAnsi="Roboto" w:cstheme="minorHAnsi"/>
                <w:b/>
                <w:color w:val="FDBF38"/>
                <w:sz w:val="16"/>
                <w:szCs w:val="16"/>
              </w:rPr>
            </w:pPr>
            <w:r w:rsidRPr="00CC2D89">
              <w:rPr>
                <w:rFonts w:ascii="Roboto" w:hAnsi="Roboto" w:cstheme="minorHAnsi"/>
                <w:b/>
                <w:sz w:val="16"/>
                <w:szCs w:val="16"/>
              </w:rPr>
              <w:t>Estimated Credits Transferred</w:t>
            </w:r>
          </w:p>
        </w:tc>
      </w:tr>
    </w:tbl>
    <w:p w14:paraId="267A979B" w14:textId="77777777" w:rsidR="00352FCE" w:rsidRPr="00CC2D89" w:rsidRDefault="00352FCE" w:rsidP="00D07F49">
      <w:pPr>
        <w:spacing w:after="0" w:line="240" w:lineRule="auto"/>
        <w:rPr>
          <w:rFonts w:ascii="Roboto" w:hAnsi="Roboto"/>
          <w:sz w:val="3"/>
          <w:szCs w:val="3"/>
        </w:rPr>
        <w:sectPr w:rsidR="00352FCE" w:rsidRPr="00CC2D89" w:rsidSect="00133890">
          <w:footerReference w:type="default" r:id="rId14"/>
          <w:type w:val="continuous"/>
          <w:pgSz w:w="12240" w:h="15840"/>
          <w:pgMar w:top="288" w:right="720" w:bottom="432" w:left="720" w:header="72" w:footer="432" w:gutter="0"/>
          <w:cols w:space="720"/>
          <w:docGrid w:linePitch="360"/>
        </w:sectPr>
      </w:pPr>
    </w:p>
    <w:tbl>
      <w:tblPr>
        <w:tblStyle w:val="TableGrid"/>
        <w:tblW w:w="10800" w:type="dxa"/>
        <w:tblLayout w:type="fixed"/>
        <w:tblCellMar>
          <w:left w:w="72" w:type="dxa"/>
          <w:right w:w="72" w:type="dxa"/>
        </w:tblCellMar>
        <w:tblLook w:val="04A0" w:firstRow="1" w:lastRow="0" w:firstColumn="1" w:lastColumn="0" w:noHBand="0" w:noVBand="1"/>
        <w:tblCaption w:val="Remaining Bachelor's Degree Requirements at UMGC"/>
        <w:tblDescription w:val="Table with two columns: This table shows the courses still required to complete the bachelor’s degree at UMGC after eligible transfer credits are applied, based on the UMGC Academic Catalog for 2025-2026. The first column lists the required UMGC courses in the recommended sequence. The second column shows the number of semester hour credits for each course and indicates if a course is upper-level (numbered 300–499) by placing “UL” immediately after the credit value. The final row displays the total number of credits remaining to be completed at UMGC. Following the table is a section of important notes related to the degree plan, including definitions of special characters used in the tables. Each note is separated by a slash (/)."/>
      </w:tblPr>
      <w:tblGrid>
        <w:gridCol w:w="9360"/>
        <w:gridCol w:w="1440"/>
      </w:tblGrid>
      <w:tr w:rsidR="0071445C" w:rsidRPr="00CC2D89" w14:paraId="5FEB5D3C" w14:textId="77777777" w:rsidTr="00DE794C">
        <w:trPr>
          <w:trHeight w:hRule="exact" w:val="245"/>
          <w:tblHeader/>
        </w:trPr>
        <w:tc>
          <w:tcPr>
            <w:tcW w:w="9360" w:type="dxa"/>
            <w:tcBorders>
              <w:left w:val="single" w:sz="12" w:space="0" w:color="auto"/>
              <w:right w:val="single" w:sz="4" w:space="0" w:color="auto"/>
            </w:tcBorders>
            <w:shd w:val="clear" w:color="auto" w:fill="A30606"/>
            <w:vAlign w:val="center"/>
          </w:tcPr>
          <w:p w14:paraId="3AC6D0E7" w14:textId="2A3F5A0D" w:rsidR="0071445C" w:rsidRPr="00CC2D89" w:rsidRDefault="0071445C" w:rsidP="00BD2C49">
            <w:pPr>
              <w:rPr>
                <w:rFonts w:ascii="Roboto" w:hAnsi="Roboto" w:cstheme="minorHAnsi"/>
                <w:b/>
                <w:sz w:val="16"/>
                <w:szCs w:val="16"/>
              </w:rPr>
            </w:pPr>
            <w:r w:rsidRPr="00CC2D89">
              <w:rPr>
                <w:rFonts w:ascii="Roboto" w:hAnsi="Roboto" w:cstheme="minorHAnsi"/>
                <w:b/>
                <w:sz w:val="16"/>
                <w:szCs w:val="16"/>
              </w:rPr>
              <w:t xml:space="preserve">REMAINING </w:t>
            </w:r>
            <w:r w:rsidR="007E3904" w:rsidRPr="00CC2D89">
              <w:rPr>
                <w:rFonts w:ascii="Roboto" w:hAnsi="Roboto" w:cstheme="minorHAnsi"/>
                <w:b/>
                <w:sz w:val="16"/>
                <w:szCs w:val="16"/>
              </w:rPr>
              <w:t>BACHELOR’S DEGRE</w:t>
            </w:r>
            <w:r w:rsidR="004F7727" w:rsidRPr="00CC2D89">
              <w:rPr>
                <w:rFonts w:ascii="Roboto" w:hAnsi="Roboto" w:cstheme="minorHAnsi"/>
                <w:b/>
                <w:sz w:val="16"/>
                <w:szCs w:val="16"/>
              </w:rPr>
              <w:t>E REQUIREMENTS</w:t>
            </w:r>
            <w:r w:rsidR="003C743B" w:rsidRPr="00CC2D89">
              <w:rPr>
                <w:rFonts w:ascii="Roboto" w:hAnsi="Roboto" w:cstheme="minorHAnsi"/>
                <w:b/>
                <w:sz w:val="16"/>
                <w:szCs w:val="16"/>
              </w:rPr>
              <w:t xml:space="preserve"> (recommended sequence)</w:t>
            </w:r>
          </w:p>
        </w:tc>
        <w:tc>
          <w:tcPr>
            <w:tcW w:w="1440" w:type="dxa"/>
            <w:tcBorders>
              <w:left w:val="single" w:sz="4" w:space="0" w:color="auto"/>
              <w:right w:val="single" w:sz="12" w:space="0" w:color="auto"/>
            </w:tcBorders>
            <w:shd w:val="clear" w:color="auto" w:fill="A30606"/>
            <w:vAlign w:val="center"/>
          </w:tcPr>
          <w:p w14:paraId="36CFE0AF" w14:textId="6E03DE78" w:rsidR="0071445C" w:rsidRPr="00CC2D89" w:rsidRDefault="0071445C" w:rsidP="008E3FBD">
            <w:pPr>
              <w:rPr>
                <w:rFonts w:ascii="Roboto" w:hAnsi="Roboto" w:cstheme="minorHAnsi"/>
                <w:b/>
                <w:sz w:val="16"/>
                <w:szCs w:val="16"/>
              </w:rPr>
            </w:pPr>
            <w:r w:rsidRPr="00CC2D89">
              <w:rPr>
                <w:rFonts w:ascii="Roboto" w:hAnsi="Roboto" w:cstheme="minorHAnsi"/>
                <w:b/>
                <w:sz w:val="16"/>
                <w:szCs w:val="16"/>
              </w:rPr>
              <w:t>CREDITS</w:t>
            </w:r>
          </w:p>
        </w:tc>
      </w:tr>
      <w:tr w:rsidR="00310DD3" w:rsidRPr="00CC2D89" w14:paraId="25A8BF0E" w14:textId="77777777" w:rsidTr="00757315">
        <w:trPr>
          <w:trHeight w:hRule="exact" w:val="230"/>
        </w:trPr>
        <w:tc>
          <w:tcPr>
            <w:tcW w:w="9360" w:type="dxa"/>
            <w:tcBorders>
              <w:left w:val="single" w:sz="12" w:space="0" w:color="auto"/>
              <w:right w:val="single" w:sz="4" w:space="0" w:color="auto"/>
            </w:tcBorders>
            <w:vAlign w:val="center"/>
          </w:tcPr>
          <w:p w14:paraId="494E1433" w14:textId="52999B8E" w:rsidR="00310DD3" w:rsidRPr="00CC2D89" w:rsidRDefault="00310DD3" w:rsidP="00310DD3">
            <w:pPr>
              <w:rPr>
                <w:rFonts w:ascii="Roboto" w:hAnsi="Roboto" w:cstheme="minorHAnsi"/>
                <w:color w:val="000000" w:themeColor="text1"/>
                <w:sz w:val="16"/>
                <w:szCs w:val="16"/>
              </w:rPr>
            </w:pPr>
            <w:r w:rsidRPr="00CC2D89">
              <w:rPr>
                <w:rFonts w:ascii="Roboto" w:hAnsi="Roboto" w:cstheme="minorHAnsi"/>
                <w:color w:val="000000" w:themeColor="text1"/>
                <w:sz w:val="16"/>
                <w:szCs w:val="16"/>
              </w:rPr>
              <w:t xml:space="preserve">LIBS 150 </w:t>
            </w:r>
            <w:r w:rsidRPr="00CC2D89">
              <w:rPr>
                <w:rFonts w:ascii="Roboto" w:hAnsi="Roboto"/>
                <w:color w:val="000000" w:themeColor="text1"/>
                <w:sz w:val="16"/>
                <w:szCs w:val="16"/>
              </w:rPr>
              <w:t xml:space="preserve">Introduction to Research </w:t>
            </w:r>
            <w:r w:rsidRPr="00CC2D89">
              <w:rPr>
                <w:rFonts w:ascii="Roboto" w:hAnsi="Roboto" w:cstheme="minorHAnsi"/>
                <w:color w:val="000000" w:themeColor="text1"/>
                <w:sz w:val="16"/>
                <w:szCs w:val="16"/>
              </w:rPr>
              <w:t xml:space="preserve">or any Gen Ed credit (to be fulfilled with 1 Gen Ed credit from </w:t>
            </w:r>
            <w:r w:rsidR="00F15A6A" w:rsidRPr="00CC2D89">
              <w:rPr>
                <w:rFonts w:ascii="Roboto" w:hAnsi="Roboto" w:cstheme="minorHAnsi"/>
                <w:color w:val="000000" w:themeColor="text1"/>
                <w:sz w:val="16"/>
                <w:szCs w:val="16"/>
              </w:rPr>
              <w:t>AWC</w:t>
            </w:r>
            <w:r w:rsidRPr="00CC2D89">
              <w:rPr>
                <w:rFonts w:ascii="Roboto" w:hAnsi="Roboto" w:cstheme="minorHAnsi"/>
                <w:color w:val="000000" w:themeColor="text1"/>
                <w:sz w:val="16"/>
                <w:szCs w:val="16"/>
              </w:rPr>
              <w:t>)</w:t>
            </w:r>
          </w:p>
        </w:tc>
        <w:tc>
          <w:tcPr>
            <w:tcW w:w="1440" w:type="dxa"/>
            <w:tcBorders>
              <w:left w:val="single" w:sz="4" w:space="0" w:color="auto"/>
              <w:right w:val="single" w:sz="12" w:space="0" w:color="auto"/>
            </w:tcBorders>
            <w:vAlign w:val="center"/>
          </w:tcPr>
          <w:p w14:paraId="70166189" w14:textId="73E72E56" w:rsidR="00310DD3" w:rsidRPr="00CC2D89" w:rsidRDefault="00310DD3" w:rsidP="00310DD3">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w:t>
            </w:r>
          </w:p>
        </w:tc>
      </w:tr>
      <w:tr w:rsidR="00A8615E" w:rsidRPr="00CC2D89" w14:paraId="4DD40441" w14:textId="77777777" w:rsidTr="00757315">
        <w:trPr>
          <w:trHeight w:hRule="exact" w:val="230"/>
        </w:trPr>
        <w:tc>
          <w:tcPr>
            <w:tcW w:w="9360" w:type="dxa"/>
            <w:tcBorders>
              <w:left w:val="single" w:sz="12" w:space="0" w:color="auto"/>
              <w:right w:val="single" w:sz="4" w:space="0" w:color="auto"/>
            </w:tcBorders>
            <w:vAlign w:val="center"/>
          </w:tcPr>
          <w:p w14:paraId="620B5971" w14:textId="3509C302" w:rsidR="00A8615E" w:rsidRPr="00CC2D89" w:rsidRDefault="00A8615E" w:rsidP="00A8615E">
            <w:pPr>
              <w:rPr>
                <w:rFonts w:ascii="Roboto" w:hAnsi="Roboto"/>
                <w:color w:val="000000" w:themeColor="text1"/>
                <w:sz w:val="16"/>
                <w:szCs w:val="16"/>
              </w:rPr>
            </w:pPr>
            <w:r w:rsidRPr="00CC2D89">
              <w:rPr>
                <w:rFonts w:ascii="Roboto" w:hAnsi="Roboto"/>
                <w:color w:val="000000" w:themeColor="text1"/>
                <w:sz w:val="16"/>
                <w:szCs w:val="16"/>
              </w:rPr>
              <w:t>PACE 111P Program and Career Exploration in Public Safety or any PACE 111</w:t>
            </w:r>
          </w:p>
        </w:tc>
        <w:tc>
          <w:tcPr>
            <w:tcW w:w="1440" w:type="dxa"/>
            <w:tcBorders>
              <w:left w:val="single" w:sz="4" w:space="0" w:color="auto"/>
              <w:right w:val="single" w:sz="12" w:space="0" w:color="auto"/>
            </w:tcBorders>
            <w:vAlign w:val="center"/>
          </w:tcPr>
          <w:p w14:paraId="63E4711B" w14:textId="37DAB4B8" w:rsidR="00A8615E" w:rsidRPr="00CC2D89" w:rsidRDefault="00A8615E" w:rsidP="00A8615E">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r>
      <w:tr w:rsidR="00A17E0D" w:rsidRPr="00CC2D89" w14:paraId="1EEB51FE" w14:textId="77777777" w:rsidTr="00757315">
        <w:trPr>
          <w:trHeight w:hRule="exact" w:val="230"/>
        </w:trPr>
        <w:tc>
          <w:tcPr>
            <w:tcW w:w="9360" w:type="dxa"/>
            <w:tcBorders>
              <w:left w:val="single" w:sz="12" w:space="0" w:color="auto"/>
              <w:right w:val="single" w:sz="4" w:space="0" w:color="auto"/>
            </w:tcBorders>
            <w:vAlign w:val="center"/>
          </w:tcPr>
          <w:p w14:paraId="7E7A0D8C" w14:textId="4B15666B" w:rsidR="00A17E0D" w:rsidRPr="00CC2D89" w:rsidRDefault="00A17E0D" w:rsidP="00A17E0D">
            <w:pPr>
              <w:rPr>
                <w:rFonts w:ascii="Roboto" w:hAnsi="Roboto"/>
                <w:color w:val="000000" w:themeColor="text1"/>
                <w:sz w:val="16"/>
                <w:szCs w:val="16"/>
              </w:rPr>
            </w:pPr>
            <w:r w:rsidRPr="000B733A">
              <w:rPr>
                <w:rFonts w:ascii="Roboto" w:hAnsi="Roboto"/>
                <w:color w:val="000000" w:themeColor="text1"/>
                <w:sz w:val="16"/>
                <w:szCs w:val="16"/>
              </w:rPr>
              <w:t>NUTR 100 Elements of Nutrition or any Gen Ed Biological &amp; Physical Science</w:t>
            </w:r>
          </w:p>
        </w:tc>
        <w:tc>
          <w:tcPr>
            <w:tcW w:w="1440" w:type="dxa"/>
            <w:tcBorders>
              <w:left w:val="single" w:sz="4" w:space="0" w:color="auto"/>
              <w:right w:val="single" w:sz="12" w:space="0" w:color="auto"/>
            </w:tcBorders>
            <w:vAlign w:val="center"/>
          </w:tcPr>
          <w:p w14:paraId="2B66B99C" w14:textId="0F06FAAE" w:rsidR="00A17E0D" w:rsidRPr="00CC2D89" w:rsidRDefault="00A17E0D" w:rsidP="00A17E0D">
            <w:pPr>
              <w:jc w:val="center"/>
              <w:rPr>
                <w:rFonts w:ascii="Roboto" w:hAnsi="Roboto" w:cstheme="minorHAnsi"/>
                <w:color w:val="000000" w:themeColor="text1"/>
                <w:sz w:val="16"/>
                <w:szCs w:val="16"/>
              </w:rPr>
            </w:pPr>
            <w:r w:rsidRPr="000B733A">
              <w:rPr>
                <w:rFonts w:ascii="Roboto" w:hAnsi="Roboto" w:cstheme="minorHAnsi"/>
                <w:color w:val="000000" w:themeColor="text1"/>
                <w:sz w:val="16"/>
                <w:szCs w:val="16"/>
              </w:rPr>
              <w:t>3</w:t>
            </w:r>
          </w:p>
        </w:tc>
      </w:tr>
      <w:tr w:rsidR="00365F07" w:rsidRPr="00CC2D89" w14:paraId="199D146D" w14:textId="77777777" w:rsidTr="00757315">
        <w:trPr>
          <w:trHeight w:hRule="exact" w:val="230"/>
        </w:trPr>
        <w:tc>
          <w:tcPr>
            <w:tcW w:w="9360" w:type="dxa"/>
            <w:tcBorders>
              <w:left w:val="single" w:sz="12" w:space="0" w:color="auto"/>
              <w:right w:val="single" w:sz="4" w:space="0" w:color="auto"/>
            </w:tcBorders>
            <w:vAlign w:val="center"/>
          </w:tcPr>
          <w:p w14:paraId="25F43881" w14:textId="4CC62FAD" w:rsidR="00365F07" w:rsidRPr="00CC2D89" w:rsidRDefault="00365F07" w:rsidP="00365F07">
            <w:pPr>
              <w:rPr>
                <w:rFonts w:ascii="Roboto" w:hAnsi="Roboto"/>
                <w:color w:val="000000" w:themeColor="text1"/>
                <w:sz w:val="16"/>
                <w:szCs w:val="16"/>
              </w:rPr>
            </w:pPr>
            <w:r w:rsidRPr="00CC2D89">
              <w:rPr>
                <w:rFonts w:ascii="Roboto" w:hAnsi="Roboto" w:cstheme="minorHAnsi"/>
                <w:color w:val="000000" w:themeColor="text1"/>
                <w:sz w:val="16"/>
                <w:szCs w:val="16"/>
              </w:rPr>
              <w:t xml:space="preserve">SPCH 100 </w:t>
            </w:r>
            <w:r w:rsidRPr="00CC2D89">
              <w:rPr>
                <w:rFonts w:ascii="Roboto" w:hAnsi="Roboto"/>
                <w:color w:val="000000" w:themeColor="text1"/>
                <w:sz w:val="16"/>
                <w:szCs w:val="16"/>
              </w:rPr>
              <w:t xml:space="preserve">Foundations of Oral Communication </w:t>
            </w:r>
            <w:r w:rsidRPr="00CC2D89">
              <w:rPr>
                <w:rFonts w:ascii="Roboto" w:hAnsi="Roboto" w:cstheme="minorHAnsi"/>
                <w:color w:val="000000" w:themeColor="text1"/>
                <w:sz w:val="16"/>
                <w:szCs w:val="16"/>
              </w:rPr>
              <w:t>or any COMM, SPCH, WRTG (Gen Ed Communications)</w:t>
            </w:r>
          </w:p>
        </w:tc>
        <w:tc>
          <w:tcPr>
            <w:tcW w:w="1440" w:type="dxa"/>
            <w:tcBorders>
              <w:left w:val="single" w:sz="4" w:space="0" w:color="auto"/>
              <w:right w:val="single" w:sz="12" w:space="0" w:color="auto"/>
            </w:tcBorders>
            <w:vAlign w:val="center"/>
          </w:tcPr>
          <w:p w14:paraId="25286450" w14:textId="6A1FE4B3" w:rsidR="00365F07" w:rsidRPr="00CC2D89" w:rsidRDefault="00365F07" w:rsidP="00365F07">
            <w:pPr>
              <w:jc w:val="center"/>
              <w:rPr>
                <w:rFonts w:ascii="Roboto" w:hAnsi="Roboto" w:cstheme="minorHAnsi"/>
                <w:bCs/>
                <w:color w:val="000000" w:themeColor="text1"/>
                <w:sz w:val="16"/>
                <w:szCs w:val="16"/>
              </w:rPr>
            </w:pPr>
            <w:r w:rsidRPr="00CC2D89">
              <w:rPr>
                <w:rFonts w:ascii="Roboto" w:hAnsi="Roboto" w:cstheme="minorHAnsi"/>
                <w:color w:val="000000" w:themeColor="text1"/>
                <w:sz w:val="16"/>
                <w:szCs w:val="16"/>
              </w:rPr>
              <w:t>3</w:t>
            </w:r>
          </w:p>
        </w:tc>
      </w:tr>
      <w:tr w:rsidR="00CC2D89" w:rsidRPr="00CC2D89" w14:paraId="5D581085" w14:textId="77777777" w:rsidTr="00757315">
        <w:trPr>
          <w:trHeight w:hRule="exact" w:val="230"/>
        </w:trPr>
        <w:tc>
          <w:tcPr>
            <w:tcW w:w="9360" w:type="dxa"/>
            <w:tcBorders>
              <w:left w:val="single" w:sz="12" w:space="0" w:color="auto"/>
              <w:right w:val="single" w:sz="4" w:space="0" w:color="auto"/>
            </w:tcBorders>
            <w:vAlign w:val="center"/>
          </w:tcPr>
          <w:p w14:paraId="56E2A81C" w14:textId="42817CB3" w:rsidR="00CC2D89" w:rsidRPr="00CC2D89" w:rsidRDefault="00CC2D89" w:rsidP="00CC2D89">
            <w:pPr>
              <w:rPr>
                <w:rFonts w:ascii="Roboto" w:hAnsi="Roboto"/>
                <w:color w:val="000000" w:themeColor="text1"/>
                <w:sz w:val="16"/>
                <w:szCs w:val="16"/>
              </w:rPr>
            </w:pPr>
            <w:r w:rsidRPr="00CC2D89">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50580F84" w14:textId="7C99B1BF" w:rsidR="00CC2D89" w:rsidRPr="00CC2D89" w:rsidRDefault="00CC2D89" w:rsidP="00CC2D89">
            <w:pPr>
              <w:jc w:val="center"/>
              <w:rPr>
                <w:rFonts w:ascii="Roboto" w:hAnsi="Roboto" w:cstheme="minorHAnsi"/>
                <w:bCs/>
                <w:color w:val="000000" w:themeColor="text1"/>
                <w:sz w:val="16"/>
                <w:szCs w:val="16"/>
              </w:rPr>
            </w:pPr>
            <w:r w:rsidRPr="00CC2D89">
              <w:rPr>
                <w:rFonts w:ascii="Roboto" w:hAnsi="Roboto" w:cstheme="minorHAnsi"/>
                <w:color w:val="000000" w:themeColor="text1"/>
                <w:sz w:val="16"/>
                <w:szCs w:val="16"/>
              </w:rPr>
              <w:t>3</w:t>
            </w:r>
          </w:p>
        </w:tc>
      </w:tr>
      <w:tr w:rsidR="00CC2D89" w:rsidRPr="00CC2D89" w14:paraId="35373BBF" w14:textId="77777777" w:rsidTr="00757315">
        <w:trPr>
          <w:trHeight w:hRule="exact" w:val="230"/>
        </w:trPr>
        <w:tc>
          <w:tcPr>
            <w:tcW w:w="9360" w:type="dxa"/>
            <w:tcBorders>
              <w:left w:val="single" w:sz="12" w:space="0" w:color="auto"/>
              <w:right w:val="single" w:sz="4" w:space="0" w:color="auto"/>
            </w:tcBorders>
            <w:vAlign w:val="center"/>
          </w:tcPr>
          <w:p w14:paraId="251C6982" w14:textId="310FA711" w:rsidR="00CC2D89" w:rsidRPr="00CC2D89" w:rsidRDefault="00CC2D89" w:rsidP="00CC2D89">
            <w:pPr>
              <w:rPr>
                <w:rFonts w:ascii="Roboto" w:hAnsi="Roboto"/>
                <w:color w:val="000000" w:themeColor="text1"/>
                <w:sz w:val="16"/>
                <w:szCs w:val="16"/>
              </w:rPr>
            </w:pPr>
            <w:hyperlink w:anchor="Diamond" w:tooltip="Diamond" w:history="1">
              <w:r w:rsidRPr="00CC2D89">
                <w:rPr>
                  <w:rStyle w:val="Diamond"/>
                  <w:rFonts w:ascii="Roboto" w:hAnsi="Roboto"/>
                  <w:color w:val="000000" w:themeColor="text1"/>
                  <w:sz w:val="16"/>
                  <w:szCs w:val="16"/>
                </w:rPr>
                <w:sym w:font="Symbol" w:char="F0A8"/>
              </w:r>
            </w:hyperlink>
            <w:r w:rsidRPr="00CC2D89">
              <w:rPr>
                <w:rFonts w:ascii="Roboto" w:hAnsi="Roboto" w:cstheme="minorHAnsi"/>
                <w:bCs/>
                <w:color w:val="000000" w:themeColor="text1"/>
                <w:sz w:val="16"/>
                <w:szCs w:val="16"/>
              </w:rPr>
              <w:t xml:space="preserve"> CCJS 340 Law Enforcement Administration </w:t>
            </w:r>
            <w:r w:rsidRPr="00CC2D89">
              <w:rPr>
                <w:rFonts w:ascii="Roboto" w:hAnsi="Roboto" w:cstheme="minorHAnsi"/>
                <w:color w:val="000000" w:themeColor="text1"/>
                <w:sz w:val="16"/>
                <w:szCs w:val="16"/>
              </w:rPr>
              <w:t>(required for the major)</w:t>
            </w:r>
          </w:p>
        </w:tc>
        <w:tc>
          <w:tcPr>
            <w:tcW w:w="1440" w:type="dxa"/>
            <w:tcBorders>
              <w:left w:val="single" w:sz="4" w:space="0" w:color="auto"/>
              <w:right w:val="single" w:sz="12" w:space="0" w:color="auto"/>
            </w:tcBorders>
            <w:vAlign w:val="center"/>
          </w:tcPr>
          <w:p w14:paraId="4E08732C" w14:textId="40890A46" w:rsidR="00CC2D89" w:rsidRPr="00CC2D89" w:rsidRDefault="00CC2D89" w:rsidP="00CC2D89">
            <w:pPr>
              <w:jc w:val="center"/>
              <w:rPr>
                <w:rFonts w:ascii="Roboto" w:hAnsi="Roboto" w:cstheme="minorHAnsi"/>
                <w:bCs/>
                <w:color w:val="000000" w:themeColor="text1"/>
                <w:sz w:val="16"/>
                <w:szCs w:val="16"/>
              </w:rPr>
            </w:pPr>
            <w:r w:rsidRPr="00CC2D89">
              <w:rPr>
                <w:rFonts w:ascii="Roboto" w:hAnsi="Roboto" w:cstheme="minorHAnsi"/>
                <w:color w:val="000000" w:themeColor="text1"/>
                <w:sz w:val="16"/>
                <w:szCs w:val="16"/>
              </w:rPr>
              <w:t>3</w:t>
            </w:r>
            <w:hyperlink w:anchor="UL" w:tooltip="UL" w:history="1">
              <w:r w:rsidRPr="00CC2D89">
                <w:rPr>
                  <w:rStyle w:val="UL"/>
                  <w:rFonts w:ascii="Roboto" w:hAnsi="Roboto"/>
                  <w:color w:val="000000" w:themeColor="text1"/>
                  <w:sz w:val="16"/>
                  <w:szCs w:val="16"/>
                </w:rPr>
                <w:t>UL</w:t>
              </w:r>
            </w:hyperlink>
          </w:p>
        </w:tc>
      </w:tr>
      <w:tr w:rsidR="00CC2D89" w:rsidRPr="00CC2D89" w14:paraId="75FBCE14" w14:textId="77777777" w:rsidTr="00757315">
        <w:trPr>
          <w:trHeight w:hRule="exact" w:val="230"/>
        </w:trPr>
        <w:tc>
          <w:tcPr>
            <w:tcW w:w="9360" w:type="dxa"/>
            <w:tcBorders>
              <w:left w:val="single" w:sz="12" w:space="0" w:color="auto"/>
              <w:right w:val="single" w:sz="4" w:space="0" w:color="auto"/>
            </w:tcBorders>
            <w:vAlign w:val="center"/>
          </w:tcPr>
          <w:p w14:paraId="2FA8DC28" w14:textId="3569E0E4" w:rsidR="00CC2D89" w:rsidRPr="00CC2D89" w:rsidRDefault="00CC2D89" w:rsidP="00CC2D89">
            <w:r w:rsidRPr="00CC2D89">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7C12BD79" w14:textId="39E54AAB" w:rsidR="00CC2D89" w:rsidRPr="00CC2D89" w:rsidRDefault="00CC2D89" w:rsidP="00CC2D89">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r>
      <w:tr w:rsidR="00CC2D89" w:rsidRPr="00CC2D89" w14:paraId="134A197A" w14:textId="77777777" w:rsidTr="00757315">
        <w:trPr>
          <w:trHeight w:hRule="exact" w:val="230"/>
        </w:trPr>
        <w:tc>
          <w:tcPr>
            <w:tcW w:w="9360" w:type="dxa"/>
            <w:tcBorders>
              <w:left w:val="single" w:sz="12" w:space="0" w:color="auto"/>
              <w:right w:val="single" w:sz="4" w:space="0" w:color="auto"/>
            </w:tcBorders>
            <w:vAlign w:val="center"/>
          </w:tcPr>
          <w:p w14:paraId="1CAB9F6B" w14:textId="645BE3C3" w:rsidR="00CC2D89" w:rsidRPr="00CC2D89" w:rsidRDefault="00CC2D89" w:rsidP="00CC2D89">
            <w:pPr>
              <w:rPr>
                <w:rFonts w:ascii="Roboto" w:hAnsi="Roboto"/>
                <w:color w:val="000000" w:themeColor="text1"/>
                <w:sz w:val="16"/>
                <w:szCs w:val="16"/>
              </w:rPr>
            </w:pPr>
            <w:hyperlink w:anchor="Diamond" w:tooltip="Diamond" w:history="1">
              <w:r w:rsidRPr="00CC2D89">
                <w:rPr>
                  <w:rStyle w:val="Diamond"/>
                  <w:rFonts w:ascii="Roboto" w:hAnsi="Roboto"/>
                  <w:color w:val="000000" w:themeColor="text1"/>
                  <w:sz w:val="16"/>
                  <w:szCs w:val="16"/>
                </w:rPr>
                <w:sym w:font="Symbol" w:char="F0A8"/>
              </w:r>
            </w:hyperlink>
            <w:r w:rsidRPr="00CC2D89">
              <w:rPr>
                <w:rFonts w:ascii="Roboto" w:hAnsi="Roboto" w:cstheme="minorHAnsi"/>
                <w:bCs/>
                <w:color w:val="000000" w:themeColor="text1"/>
                <w:sz w:val="16"/>
                <w:szCs w:val="16"/>
              </w:rPr>
              <w:t xml:space="preserve"> CCJS 345 Introduction to Security Management </w:t>
            </w:r>
            <w:r w:rsidRPr="00CC2D89">
              <w:rPr>
                <w:rFonts w:ascii="Roboto" w:hAnsi="Roboto" w:cstheme="minorHAnsi"/>
                <w:color w:val="000000" w:themeColor="text1"/>
                <w:sz w:val="16"/>
                <w:szCs w:val="16"/>
              </w:rPr>
              <w:t>(required for the major)</w:t>
            </w:r>
          </w:p>
        </w:tc>
        <w:tc>
          <w:tcPr>
            <w:tcW w:w="1440" w:type="dxa"/>
            <w:tcBorders>
              <w:left w:val="single" w:sz="4" w:space="0" w:color="auto"/>
              <w:right w:val="single" w:sz="12" w:space="0" w:color="auto"/>
            </w:tcBorders>
            <w:vAlign w:val="center"/>
          </w:tcPr>
          <w:p w14:paraId="7F0F9167" w14:textId="343DA2DB" w:rsidR="00CC2D89" w:rsidRPr="00CC2D89" w:rsidRDefault="00CC2D89" w:rsidP="00CC2D89">
            <w:pPr>
              <w:jc w:val="center"/>
              <w:rPr>
                <w:rFonts w:ascii="Roboto" w:hAnsi="Roboto" w:cstheme="minorHAnsi"/>
                <w:bCs/>
                <w:color w:val="000000" w:themeColor="text1"/>
                <w:sz w:val="16"/>
                <w:szCs w:val="16"/>
              </w:rPr>
            </w:pPr>
            <w:r w:rsidRPr="00CC2D89">
              <w:rPr>
                <w:rFonts w:ascii="Roboto" w:hAnsi="Roboto" w:cstheme="minorHAnsi"/>
                <w:color w:val="000000" w:themeColor="text1"/>
                <w:sz w:val="16"/>
                <w:szCs w:val="16"/>
              </w:rPr>
              <w:t>3</w:t>
            </w:r>
            <w:hyperlink w:anchor="UL" w:tooltip="UL" w:history="1">
              <w:r w:rsidRPr="00CC2D89">
                <w:rPr>
                  <w:rStyle w:val="UL"/>
                  <w:rFonts w:ascii="Roboto" w:hAnsi="Roboto"/>
                  <w:color w:val="000000" w:themeColor="text1"/>
                  <w:sz w:val="16"/>
                  <w:szCs w:val="16"/>
                </w:rPr>
                <w:t>UL</w:t>
              </w:r>
            </w:hyperlink>
          </w:p>
        </w:tc>
      </w:tr>
      <w:tr w:rsidR="00CC2D89" w:rsidRPr="00CC2D89" w14:paraId="58682DCA" w14:textId="77777777" w:rsidTr="00757315">
        <w:trPr>
          <w:trHeight w:hRule="exact" w:val="230"/>
        </w:trPr>
        <w:tc>
          <w:tcPr>
            <w:tcW w:w="9360" w:type="dxa"/>
            <w:tcBorders>
              <w:left w:val="single" w:sz="12" w:space="0" w:color="auto"/>
              <w:right w:val="single" w:sz="4" w:space="0" w:color="auto"/>
            </w:tcBorders>
            <w:vAlign w:val="center"/>
          </w:tcPr>
          <w:p w14:paraId="6A0D2A8D" w14:textId="5172D3E0" w:rsidR="00CC2D89" w:rsidRPr="00CC2D89" w:rsidRDefault="00CC2D89" w:rsidP="00CC2D89">
            <w:pPr>
              <w:rPr>
                <w:rFonts w:ascii="Roboto" w:hAnsi="Roboto"/>
                <w:color w:val="000000" w:themeColor="text1"/>
                <w:sz w:val="16"/>
                <w:szCs w:val="16"/>
              </w:rPr>
            </w:pPr>
            <w:r w:rsidRPr="00CC2D89">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16265A70" w14:textId="3D371B35" w:rsidR="00CC2D89" w:rsidRPr="00CC2D89" w:rsidRDefault="00CC2D89" w:rsidP="00CC2D89">
            <w:pPr>
              <w:jc w:val="center"/>
              <w:rPr>
                <w:rFonts w:ascii="Roboto" w:hAnsi="Roboto" w:cstheme="minorHAnsi"/>
                <w:bCs/>
                <w:color w:val="000000" w:themeColor="text1"/>
                <w:sz w:val="16"/>
                <w:szCs w:val="16"/>
              </w:rPr>
            </w:pPr>
            <w:r w:rsidRPr="00CC2D89">
              <w:rPr>
                <w:rFonts w:ascii="Roboto" w:hAnsi="Roboto" w:cstheme="minorHAnsi"/>
                <w:color w:val="000000" w:themeColor="text1"/>
                <w:sz w:val="16"/>
                <w:szCs w:val="16"/>
              </w:rPr>
              <w:t>3</w:t>
            </w:r>
          </w:p>
        </w:tc>
      </w:tr>
      <w:tr w:rsidR="00A17E0D" w:rsidRPr="00CC2D89" w14:paraId="19666232" w14:textId="77777777" w:rsidTr="00757315">
        <w:trPr>
          <w:trHeight w:hRule="exact" w:val="230"/>
        </w:trPr>
        <w:tc>
          <w:tcPr>
            <w:tcW w:w="9360" w:type="dxa"/>
            <w:tcBorders>
              <w:left w:val="single" w:sz="12" w:space="0" w:color="auto"/>
              <w:right w:val="single" w:sz="4" w:space="0" w:color="auto"/>
            </w:tcBorders>
            <w:vAlign w:val="center"/>
          </w:tcPr>
          <w:p w14:paraId="16A2E08B" w14:textId="386E5C45" w:rsidR="00A17E0D" w:rsidRPr="00CC2D89" w:rsidRDefault="00A17E0D" w:rsidP="00A17E0D">
            <w:pPr>
              <w:rPr>
                <w:rFonts w:ascii="Roboto" w:hAnsi="Roboto"/>
                <w:color w:val="000000" w:themeColor="text1"/>
                <w:sz w:val="16"/>
                <w:szCs w:val="16"/>
              </w:rPr>
            </w:pPr>
            <w:hyperlink w:anchor="Diamond" w:tooltip="Diamond" w:history="1">
              <w:r w:rsidRPr="00CC2D89">
                <w:rPr>
                  <w:rStyle w:val="Diamond"/>
                  <w:rFonts w:ascii="Roboto" w:hAnsi="Roboto"/>
                  <w:color w:val="000000" w:themeColor="text1"/>
                  <w:sz w:val="16"/>
                  <w:szCs w:val="16"/>
                </w:rPr>
                <w:sym w:font="Symbol" w:char="F0A8"/>
              </w:r>
            </w:hyperlink>
            <w:r w:rsidRPr="00CC2D89">
              <w:rPr>
                <w:rFonts w:ascii="Roboto" w:hAnsi="Roboto" w:cstheme="minorHAnsi"/>
                <w:bCs/>
                <w:color w:val="000000" w:themeColor="text1"/>
                <w:sz w:val="16"/>
                <w:szCs w:val="16"/>
              </w:rPr>
              <w:t xml:space="preserve"> CCJS 350 Juvenile Delinquency or any upper-level CCJS </w:t>
            </w:r>
            <w:r w:rsidRPr="00CC2D89">
              <w:rPr>
                <w:rFonts w:ascii="Roboto" w:hAnsi="Roboto" w:cstheme="minorHAnsi"/>
                <w:color w:val="000000" w:themeColor="text1"/>
                <w:sz w:val="16"/>
                <w:szCs w:val="16"/>
              </w:rPr>
              <w:t>(required for the major)</w:t>
            </w:r>
          </w:p>
        </w:tc>
        <w:tc>
          <w:tcPr>
            <w:tcW w:w="1440" w:type="dxa"/>
            <w:tcBorders>
              <w:left w:val="single" w:sz="4" w:space="0" w:color="auto"/>
              <w:right w:val="single" w:sz="12" w:space="0" w:color="auto"/>
            </w:tcBorders>
            <w:vAlign w:val="center"/>
          </w:tcPr>
          <w:p w14:paraId="018D00DA" w14:textId="7CD6A7EB" w:rsidR="00A17E0D" w:rsidRPr="00CC2D89" w:rsidRDefault="00A17E0D" w:rsidP="00A17E0D">
            <w:pPr>
              <w:jc w:val="center"/>
              <w:rPr>
                <w:rFonts w:ascii="Roboto" w:hAnsi="Roboto" w:cstheme="minorHAnsi"/>
                <w:bCs/>
                <w:color w:val="000000" w:themeColor="text1"/>
                <w:sz w:val="16"/>
                <w:szCs w:val="16"/>
              </w:rPr>
            </w:pPr>
            <w:r w:rsidRPr="00CC2D89">
              <w:rPr>
                <w:rFonts w:ascii="Roboto" w:hAnsi="Roboto" w:cstheme="minorHAnsi"/>
                <w:color w:val="000000" w:themeColor="text1"/>
                <w:sz w:val="16"/>
                <w:szCs w:val="16"/>
              </w:rPr>
              <w:t>3</w:t>
            </w:r>
            <w:hyperlink w:anchor="UL" w:tooltip="UL" w:history="1">
              <w:r w:rsidRPr="00CC2D89">
                <w:rPr>
                  <w:rStyle w:val="UL"/>
                  <w:rFonts w:ascii="Roboto" w:hAnsi="Roboto"/>
                  <w:color w:val="000000" w:themeColor="text1"/>
                  <w:sz w:val="16"/>
                  <w:szCs w:val="16"/>
                </w:rPr>
                <w:t>UL</w:t>
              </w:r>
            </w:hyperlink>
          </w:p>
        </w:tc>
      </w:tr>
      <w:tr w:rsidR="00A17E0D" w:rsidRPr="00CC2D89" w14:paraId="2959CD1D" w14:textId="77777777" w:rsidTr="00757315">
        <w:trPr>
          <w:trHeight w:hRule="exact" w:val="230"/>
        </w:trPr>
        <w:tc>
          <w:tcPr>
            <w:tcW w:w="9360" w:type="dxa"/>
            <w:tcBorders>
              <w:left w:val="single" w:sz="12" w:space="0" w:color="auto"/>
              <w:right w:val="single" w:sz="4" w:space="0" w:color="auto"/>
            </w:tcBorders>
            <w:vAlign w:val="center"/>
          </w:tcPr>
          <w:p w14:paraId="0CE516D0" w14:textId="1F7AF363" w:rsidR="00A17E0D" w:rsidRPr="00CC2D89" w:rsidRDefault="00A17E0D" w:rsidP="00A17E0D">
            <w:pPr>
              <w:rPr>
                <w:rFonts w:ascii="Roboto" w:hAnsi="Roboto"/>
                <w:color w:val="000000" w:themeColor="text1"/>
                <w:sz w:val="16"/>
                <w:szCs w:val="16"/>
              </w:rPr>
            </w:pPr>
            <w:r>
              <w:rPr>
                <w:rFonts w:ascii="Roboto" w:hAnsi="Roboto" w:cstheme="minorHAnsi"/>
                <w:bCs/>
                <w:color w:val="000000" w:themeColor="text1"/>
                <w:sz w:val="16"/>
                <w:szCs w:val="16"/>
              </w:rPr>
              <w:t>Elective</w:t>
            </w:r>
          </w:p>
        </w:tc>
        <w:tc>
          <w:tcPr>
            <w:tcW w:w="1440" w:type="dxa"/>
            <w:tcBorders>
              <w:left w:val="single" w:sz="4" w:space="0" w:color="auto"/>
              <w:right w:val="single" w:sz="12" w:space="0" w:color="auto"/>
            </w:tcBorders>
            <w:vAlign w:val="center"/>
          </w:tcPr>
          <w:p w14:paraId="4BA8E4AE" w14:textId="57BCEA2F" w:rsidR="00A17E0D" w:rsidRPr="00CC2D89" w:rsidRDefault="00A17E0D" w:rsidP="00A17E0D">
            <w:pPr>
              <w:jc w:val="center"/>
              <w:rPr>
                <w:rFonts w:ascii="Roboto" w:hAnsi="Roboto" w:cstheme="minorHAnsi"/>
                <w:bCs/>
                <w:color w:val="000000" w:themeColor="text1"/>
                <w:sz w:val="16"/>
                <w:szCs w:val="16"/>
              </w:rPr>
            </w:pPr>
            <w:r>
              <w:rPr>
                <w:rFonts w:ascii="Roboto" w:hAnsi="Roboto" w:cstheme="minorHAnsi"/>
                <w:color w:val="000000" w:themeColor="text1"/>
                <w:sz w:val="16"/>
                <w:szCs w:val="16"/>
              </w:rPr>
              <w:t>3</w:t>
            </w:r>
          </w:p>
        </w:tc>
      </w:tr>
      <w:tr w:rsidR="00A17E0D" w:rsidRPr="00CC2D89" w14:paraId="7F05D61D" w14:textId="77777777" w:rsidTr="00757315">
        <w:trPr>
          <w:trHeight w:hRule="exact" w:val="230"/>
        </w:trPr>
        <w:tc>
          <w:tcPr>
            <w:tcW w:w="9360" w:type="dxa"/>
            <w:tcBorders>
              <w:left w:val="single" w:sz="12" w:space="0" w:color="auto"/>
              <w:right w:val="single" w:sz="4" w:space="0" w:color="auto"/>
            </w:tcBorders>
            <w:vAlign w:val="center"/>
          </w:tcPr>
          <w:p w14:paraId="4C642C81" w14:textId="6A6358BB" w:rsidR="00A17E0D" w:rsidRPr="00CC2D89" w:rsidRDefault="00A17E0D" w:rsidP="00CC2D89">
            <w:pPr>
              <w:rPr>
                <w:rFonts w:ascii="Roboto" w:hAnsi="Roboto" w:cstheme="minorHAnsi"/>
                <w:color w:val="000000" w:themeColor="text1"/>
                <w:sz w:val="16"/>
                <w:szCs w:val="16"/>
              </w:rPr>
            </w:pPr>
            <w:r w:rsidRPr="00CC2D89">
              <w:rPr>
                <w:rFonts w:ascii="Roboto" w:hAnsi="Roboto" w:cstheme="minorHAnsi"/>
                <w:color w:val="000000" w:themeColor="text1"/>
                <w:sz w:val="16"/>
                <w:szCs w:val="16"/>
              </w:rPr>
              <w:t>WRTG 391 Advanced Professional Writing or any upper-level writing (Gen Ed Communications)</w:t>
            </w:r>
          </w:p>
        </w:tc>
        <w:tc>
          <w:tcPr>
            <w:tcW w:w="1440" w:type="dxa"/>
            <w:tcBorders>
              <w:left w:val="single" w:sz="4" w:space="0" w:color="auto"/>
              <w:right w:val="single" w:sz="12" w:space="0" w:color="auto"/>
            </w:tcBorders>
            <w:vAlign w:val="center"/>
          </w:tcPr>
          <w:p w14:paraId="3A0C2575" w14:textId="13156D18" w:rsidR="00A17E0D" w:rsidRPr="00CC2D89" w:rsidRDefault="00A17E0D" w:rsidP="00CC2D89">
            <w:pPr>
              <w:jc w:val="center"/>
              <w:rPr>
                <w:rFonts w:ascii="Roboto" w:hAnsi="Roboto" w:cstheme="minorHAnsi"/>
                <w:bCs/>
                <w:color w:val="000000" w:themeColor="text1"/>
                <w:sz w:val="16"/>
                <w:szCs w:val="16"/>
              </w:rPr>
            </w:pPr>
            <w:r w:rsidRPr="00CC2D89">
              <w:rPr>
                <w:rFonts w:ascii="Roboto" w:hAnsi="Roboto" w:cstheme="minorHAnsi"/>
                <w:color w:val="000000" w:themeColor="text1"/>
                <w:sz w:val="16"/>
                <w:szCs w:val="16"/>
              </w:rPr>
              <w:t>3</w:t>
            </w:r>
            <w:hyperlink w:anchor="UL" w:tooltip="UL" w:history="1">
              <w:r w:rsidRPr="00CC2D89">
                <w:rPr>
                  <w:rStyle w:val="UL"/>
                  <w:rFonts w:ascii="Roboto" w:hAnsi="Roboto"/>
                  <w:color w:val="000000" w:themeColor="text1"/>
                  <w:sz w:val="16"/>
                  <w:szCs w:val="16"/>
                </w:rPr>
                <w:t>UL</w:t>
              </w:r>
            </w:hyperlink>
          </w:p>
        </w:tc>
      </w:tr>
      <w:tr w:rsidR="00A17E0D" w:rsidRPr="00493AEB" w14:paraId="59DFE8E1" w14:textId="77777777" w:rsidTr="00757315">
        <w:trPr>
          <w:trHeight w:hRule="exact" w:val="230"/>
        </w:trPr>
        <w:tc>
          <w:tcPr>
            <w:tcW w:w="9360" w:type="dxa"/>
            <w:tcBorders>
              <w:left w:val="single" w:sz="12" w:space="0" w:color="auto"/>
              <w:right w:val="single" w:sz="4" w:space="0" w:color="auto"/>
            </w:tcBorders>
            <w:vAlign w:val="center"/>
          </w:tcPr>
          <w:p w14:paraId="47E484D9" w14:textId="7E0912E1" w:rsidR="00A17E0D" w:rsidRPr="00CC2D89" w:rsidRDefault="00A17E0D" w:rsidP="00CC2D89">
            <w:pPr>
              <w:rPr>
                <w:rFonts w:ascii="Roboto" w:hAnsi="Roboto" w:cstheme="minorHAnsi"/>
                <w:bCs/>
                <w:color w:val="000000" w:themeColor="text1"/>
                <w:sz w:val="16"/>
                <w:szCs w:val="16"/>
              </w:rPr>
            </w:pPr>
            <w:r w:rsidRPr="00CC2D89">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24C94EC7" w14:textId="7D1BEA8E" w:rsidR="00A17E0D" w:rsidRPr="00D96875" w:rsidRDefault="00A17E0D" w:rsidP="00CC2D89">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p>
        </w:tc>
      </w:tr>
      <w:tr w:rsidR="00A17E0D" w:rsidRPr="00493AEB" w14:paraId="061C6357" w14:textId="77777777" w:rsidTr="00757315">
        <w:trPr>
          <w:trHeight w:hRule="exact" w:val="230"/>
        </w:trPr>
        <w:tc>
          <w:tcPr>
            <w:tcW w:w="9360" w:type="dxa"/>
            <w:tcBorders>
              <w:left w:val="single" w:sz="12" w:space="0" w:color="auto"/>
              <w:right w:val="single" w:sz="4" w:space="0" w:color="auto"/>
            </w:tcBorders>
            <w:vAlign w:val="center"/>
          </w:tcPr>
          <w:p w14:paraId="337A0236" w14:textId="7B98E7BF" w:rsidR="00A17E0D" w:rsidRPr="00D96875" w:rsidRDefault="00A17E0D" w:rsidP="00CC2D89">
            <w:pPr>
              <w:rPr>
                <w:rFonts w:ascii="Roboto" w:hAnsi="Roboto" w:cstheme="minorHAnsi"/>
                <w:color w:val="000000" w:themeColor="text1"/>
                <w:sz w:val="16"/>
                <w:szCs w:val="16"/>
              </w:rPr>
            </w:pPr>
            <w:hyperlink w:anchor="Diamond" w:tooltip="Diamond" w:history="1">
              <w:r w:rsidRPr="00CC2D89">
                <w:rPr>
                  <w:rStyle w:val="Diamond"/>
                  <w:rFonts w:ascii="Roboto" w:hAnsi="Roboto"/>
                  <w:color w:val="000000" w:themeColor="text1"/>
                  <w:sz w:val="16"/>
                  <w:szCs w:val="16"/>
                </w:rPr>
                <w:sym w:font="Symbol" w:char="F0A8"/>
              </w:r>
            </w:hyperlink>
            <w:r w:rsidRPr="00CC2D89">
              <w:rPr>
                <w:rFonts w:ascii="Roboto" w:hAnsi="Roboto" w:cstheme="minorHAnsi"/>
                <w:bCs/>
                <w:color w:val="000000" w:themeColor="text1"/>
                <w:sz w:val="16"/>
                <w:szCs w:val="16"/>
              </w:rPr>
              <w:t xml:space="preserve"> CCJS 360 Victimology or any upper-level CCJS </w:t>
            </w:r>
            <w:r w:rsidRPr="00CC2D89">
              <w:rPr>
                <w:rFonts w:ascii="Roboto" w:hAnsi="Roboto" w:cstheme="minorHAnsi"/>
                <w:color w:val="000000" w:themeColor="text1"/>
                <w:sz w:val="16"/>
                <w:szCs w:val="16"/>
              </w:rPr>
              <w:t>(required for the major)</w:t>
            </w:r>
          </w:p>
        </w:tc>
        <w:tc>
          <w:tcPr>
            <w:tcW w:w="1440" w:type="dxa"/>
            <w:tcBorders>
              <w:left w:val="single" w:sz="4" w:space="0" w:color="auto"/>
              <w:right w:val="single" w:sz="12" w:space="0" w:color="auto"/>
            </w:tcBorders>
            <w:vAlign w:val="center"/>
          </w:tcPr>
          <w:p w14:paraId="6AB39307" w14:textId="6E29AC87" w:rsidR="00A17E0D" w:rsidRPr="00D96875" w:rsidRDefault="00A17E0D" w:rsidP="00CC2D89">
            <w:pPr>
              <w:jc w:val="center"/>
              <w:rPr>
                <w:rFonts w:ascii="Roboto" w:hAnsi="Roboto" w:cstheme="minorHAnsi"/>
                <w:color w:val="000000" w:themeColor="text1"/>
                <w:sz w:val="16"/>
                <w:szCs w:val="16"/>
              </w:rPr>
            </w:pPr>
            <w:r w:rsidRPr="00CC2D89">
              <w:rPr>
                <w:rFonts w:ascii="Roboto" w:hAnsi="Roboto" w:cstheme="minorHAnsi"/>
                <w:color w:val="000000" w:themeColor="text1"/>
                <w:sz w:val="16"/>
                <w:szCs w:val="16"/>
              </w:rPr>
              <w:t>3</w:t>
            </w:r>
            <w:hyperlink w:anchor="UL" w:tooltip="UL" w:history="1">
              <w:r w:rsidRPr="00CC2D89">
                <w:rPr>
                  <w:rStyle w:val="UL"/>
                  <w:rFonts w:ascii="Roboto" w:hAnsi="Roboto"/>
                  <w:color w:val="000000" w:themeColor="text1"/>
                  <w:sz w:val="16"/>
                  <w:szCs w:val="16"/>
                </w:rPr>
                <w:t>UL</w:t>
              </w:r>
            </w:hyperlink>
          </w:p>
        </w:tc>
      </w:tr>
      <w:tr w:rsidR="00A17E0D" w:rsidRPr="00493AEB" w14:paraId="075A5BBA" w14:textId="77777777" w:rsidTr="00757315">
        <w:trPr>
          <w:trHeight w:hRule="exact" w:val="230"/>
        </w:trPr>
        <w:tc>
          <w:tcPr>
            <w:tcW w:w="9360" w:type="dxa"/>
            <w:tcBorders>
              <w:left w:val="single" w:sz="12" w:space="0" w:color="auto"/>
              <w:right w:val="single" w:sz="4" w:space="0" w:color="auto"/>
            </w:tcBorders>
            <w:vAlign w:val="center"/>
          </w:tcPr>
          <w:p w14:paraId="70146EF6" w14:textId="793A7940" w:rsidR="00A17E0D" w:rsidRPr="00D96875" w:rsidRDefault="00A17E0D" w:rsidP="00CC2D89">
            <w:pPr>
              <w:rPr>
                <w:rFonts w:ascii="Roboto" w:hAnsi="Roboto"/>
                <w:color w:val="000000" w:themeColor="text1"/>
                <w:sz w:val="16"/>
                <w:szCs w:val="16"/>
              </w:rPr>
            </w:pPr>
            <w:r w:rsidRPr="00270E4E">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5AF1BFDD" w14:textId="6F512092" w:rsidR="00A17E0D" w:rsidRPr="00D96875" w:rsidRDefault="00A17E0D" w:rsidP="00CC2D89">
            <w:pPr>
              <w:jc w:val="center"/>
              <w:rPr>
                <w:rFonts w:ascii="Roboto" w:hAnsi="Roboto" w:cstheme="minorHAnsi"/>
                <w:color w:val="000000" w:themeColor="text1"/>
                <w:sz w:val="16"/>
                <w:szCs w:val="16"/>
              </w:rPr>
            </w:pPr>
            <w:r w:rsidRPr="00270E4E">
              <w:rPr>
                <w:rFonts w:ascii="Roboto" w:hAnsi="Roboto" w:cstheme="minorHAnsi"/>
                <w:color w:val="000000" w:themeColor="text1"/>
                <w:sz w:val="16"/>
                <w:szCs w:val="16"/>
              </w:rPr>
              <w:t>3</w:t>
            </w:r>
          </w:p>
        </w:tc>
      </w:tr>
      <w:tr w:rsidR="00A17E0D" w:rsidRPr="00493AEB" w14:paraId="04073C77" w14:textId="77777777" w:rsidTr="00757315">
        <w:trPr>
          <w:trHeight w:hRule="exact" w:val="230"/>
        </w:trPr>
        <w:tc>
          <w:tcPr>
            <w:tcW w:w="9360" w:type="dxa"/>
            <w:tcBorders>
              <w:left w:val="single" w:sz="12" w:space="0" w:color="auto"/>
              <w:right w:val="single" w:sz="4" w:space="0" w:color="auto"/>
            </w:tcBorders>
            <w:vAlign w:val="center"/>
          </w:tcPr>
          <w:p w14:paraId="1D81100D" w14:textId="4CFEB5ED" w:rsidR="00A17E0D" w:rsidRPr="00D96875" w:rsidRDefault="00A17E0D" w:rsidP="00CC2D89">
            <w:pPr>
              <w:rPr>
                <w:rFonts w:ascii="Roboto" w:hAnsi="Roboto" w:cstheme="minorHAnsi"/>
                <w:bCs/>
                <w:color w:val="000000" w:themeColor="text1"/>
                <w:sz w:val="16"/>
                <w:szCs w:val="16"/>
              </w:rPr>
            </w:pPr>
            <w:hyperlink w:anchor="Diamond" w:tooltip="Diamond" w:history="1">
              <w:r w:rsidRPr="00270E4E">
                <w:rPr>
                  <w:rStyle w:val="Diamond"/>
                  <w:rFonts w:ascii="Roboto" w:hAnsi="Roboto"/>
                  <w:color w:val="000000" w:themeColor="text1"/>
                  <w:sz w:val="16"/>
                  <w:szCs w:val="16"/>
                </w:rPr>
                <w:sym w:font="Symbol" w:char="F0A8"/>
              </w:r>
            </w:hyperlink>
            <w:r w:rsidRPr="00270E4E">
              <w:rPr>
                <w:rFonts w:ascii="Roboto" w:hAnsi="Roboto" w:cstheme="minorHAnsi"/>
                <w:bCs/>
                <w:color w:val="000000" w:themeColor="text1"/>
                <w:sz w:val="16"/>
                <w:szCs w:val="16"/>
              </w:rPr>
              <w:t xml:space="preserve"> CCJS 352 Drugs and Crime or any upper-level CCJS (required for the major)</w:t>
            </w:r>
          </w:p>
        </w:tc>
        <w:tc>
          <w:tcPr>
            <w:tcW w:w="1440" w:type="dxa"/>
            <w:tcBorders>
              <w:left w:val="single" w:sz="4" w:space="0" w:color="auto"/>
              <w:right w:val="single" w:sz="12" w:space="0" w:color="auto"/>
            </w:tcBorders>
            <w:vAlign w:val="center"/>
          </w:tcPr>
          <w:p w14:paraId="7B51967D" w14:textId="34B4C8C8" w:rsidR="00A17E0D" w:rsidRPr="00D96875" w:rsidRDefault="00A17E0D" w:rsidP="00CC2D89">
            <w:pPr>
              <w:jc w:val="center"/>
              <w:rPr>
                <w:rFonts w:ascii="Roboto" w:hAnsi="Roboto" w:cstheme="minorHAnsi"/>
                <w:color w:val="000000" w:themeColor="text1"/>
                <w:sz w:val="16"/>
                <w:szCs w:val="16"/>
              </w:rPr>
            </w:pPr>
            <w:r w:rsidRPr="00270E4E">
              <w:rPr>
                <w:rFonts w:ascii="Roboto" w:hAnsi="Roboto" w:cstheme="minorHAnsi"/>
                <w:color w:val="000000" w:themeColor="text1"/>
                <w:sz w:val="16"/>
                <w:szCs w:val="16"/>
              </w:rPr>
              <w:t>3</w:t>
            </w:r>
            <w:hyperlink w:anchor="UL" w:tooltip="UL" w:history="1">
              <w:r w:rsidRPr="00270E4E">
                <w:rPr>
                  <w:rStyle w:val="UL"/>
                  <w:rFonts w:ascii="Roboto" w:hAnsi="Roboto"/>
                  <w:color w:val="000000" w:themeColor="text1"/>
                  <w:sz w:val="16"/>
                  <w:szCs w:val="16"/>
                </w:rPr>
                <w:t>UL</w:t>
              </w:r>
            </w:hyperlink>
          </w:p>
        </w:tc>
      </w:tr>
      <w:tr w:rsidR="00A17E0D" w:rsidRPr="00493AEB" w14:paraId="260A2452" w14:textId="77777777" w:rsidTr="00757315">
        <w:trPr>
          <w:trHeight w:hRule="exact" w:val="230"/>
        </w:trPr>
        <w:tc>
          <w:tcPr>
            <w:tcW w:w="9360" w:type="dxa"/>
            <w:tcBorders>
              <w:left w:val="single" w:sz="12" w:space="0" w:color="auto"/>
              <w:right w:val="single" w:sz="4" w:space="0" w:color="auto"/>
            </w:tcBorders>
            <w:vAlign w:val="center"/>
          </w:tcPr>
          <w:p w14:paraId="374D19ED" w14:textId="661A0FD1" w:rsidR="00A17E0D" w:rsidRPr="00D96875" w:rsidRDefault="00A17E0D" w:rsidP="00CC2D89">
            <w:pPr>
              <w:rPr>
                <w:rFonts w:ascii="Roboto" w:hAnsi="Roboto" w:cstheme="minorHAnsi"/>
                <w:color w:val="000000" w:themeColor="text1"/>
                <w:sz w:val="16"/>
                <w:szCs w:val="16"/>
              </w:rPr>
            </w:pPr>
            <w:r w:rsidRPr="00270E4E">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23E868D3" w14:textId="22F521CC" w:rsidR="00A17E0D" w:rsidRPr="00D96875" w:rsidRDefault="00A17E0D" w:rsidP="00CC2D89">
            <w:pPr>
              <w:jc w:val="center"/>
              <w:rPr>
                <w:rFonts w:ascii="Roboto" w:hAnsi="Roboto" w:cstheme="minorHAnsi"/>
                <w:color w:val="000000" w:themeColor="text1"/>
                <w:sz w:val="16"/>
                <w:szCs w:val="16"/>
              </w:rPr>
            </w:pPr>
            <w:r w:rsidRPr="00270E4E">
              <w:rPr>
                <w:rFonts w:ascii="Roboto" w:hAnsi="Roboto" w:cstheme="minorHAnsi"/>
                <w:color w:val="000000" w:themeColor="text1"/>
                <w:sz w:val="16"/>
                <w:szCs w:val="16"/>
              </w:rPr>
              <w:t>3</w:t>
            </w:r>
          </w:p>
        </w:tc>
      </w:tr>
      <w:tr w:rsidR="00A17E0D" w:rsidRPr="00493AEB" w14:paraId="65BACD34" w14:textId="77777777" w:rsidTr="00757315">
        <w:trPr>
          <w:trHeight w:hRule="exact" w:val="230"/>
        </w:trPr>
        <w:tc>
          <w:tcPr>
            <w:tcW w:w="9360" w:type="dxa"/>
            <w:tcBorders>
              <w:left w:val="single" w:sz="12" w:space="0" w:color="auto"/>
              <w:right w:val="single" w:sz="4" w:space="0" w:color="auto"/>
            </w:tcBorders>
            <w:vAlign w:val="center"/>
          </w:tcPr>
          <w:p w14:paraId="2AC531AB" w14:textId="73AD867A" w:rsidR="00A17E0D" w:rsidRPr="00D96875" w:rsidRDefault="00A17E0D" w:rsidP="00CC2D89">
            <w:pPr>
              <w:jc w:val="both"/>
              <w:rPr>
                <w:rFonts w:ascii="Roboto" w:hAnsi="Roboto"/>
                <w:color w:val="000000" w:themeColor="text1"/>
                <w:sz w:val="16"/>
                <w:szCs w:val="16"/>
              </w:rPr>
            </w:pPr>
            <w:hyperlink w:anchor="Diamond" w:tooltip="Diamond" w:history="1">
              <w:r w:rsidRPr="00270E4E">
                <w:rPr>
                  <w:rStyle w:val="Diamond"/>
                  <w:rFonts w:ascii="Roboto" w:hAnsi="Roboto"/>
                  <w:color w:val="000000" w:themeColor="text1"/>
                  <w:sz w:val="16"/>
                  <w:szCs w:val="16"/>
                </w:rPr>
                <w:sym w:font="Symbol" w:char="F0A8"/>
              </w:r>
            </w:hyperlink>
            <w:r w:rsidRPr="00270E4E">
              <w:rPr>
                <w:rFonts w:ascii="Roboto" w:hAnsi="Roboto" w:cstheme="minorHAnsi"/>
                <w:bCs/>
                <w:color w:val="000000" w:themeColor="text1"/>
                <w:sz w:val="16"/>
                <w:szCs w:val="16"/>
              </w:rPr>
              <w:t xml:space="preserve"> </w:t>
            </w:r>
            <w:r w:rsidRPr="00270E4E">
              <w:rPr>
                <w:rFonts w:ascii="Roboto" w:hAnsi="Roboto" w:cstheme="minorHAnsi"/>
                <w:color w:val="000000" w:themeColor="text1"/>
                <w:sz w:val="16"/>
                <w:szCs w:val="16"/>
              </w:rPr>
              <w:t>CCJS 497 Correctional Administration (required for the major)</w:t>
            </w:r>
          </w:p>
        </w:tc>
        <w:tc>
          <w:tcPr>
            <w:tcW w:w="1440" w:type="dxa"/>
            <w:tcBorders>
              <w:left w:val="single" w:sz="4" w:space="0" w:color="auto"/>
              <w:right w:val="single" w:sz="12" w:space="0" w:color="auto"/>
            </w:tcBorders>
            <w:vAlign w:val="center"/>
          </w:tcPr>
          <w:p w14:paraId="6A0F3D98" w14:textId="01747A5D" w:rsidR="00A17E0D" w:rsidRPr="00D96875" w:rsidRDefault="00A17E0D" w:rsidP="00CC2D89">
            <w:pPr>
              <w:jc w:val="center"/>
              <w:rPr>
                <w:rFonts w:ascii="Roboto" w:hAnsi="Roboto" w:cstheme="minorHAnsi"/>
                <w:color w:val="000000" w:themeColor="text1"/>
                <w:sz w:val="16"/>
                <w:szCs w:val="16"/>
              </w:rPr>
            </w:pPr>
            <w:r w:rsidRPr="00270E4E">
              <w:rPr>
                <w:rFonts w:ascii="Roboto" w:hAnsi="Roboto" w:cstheme="minorHAnsi"/>
                <w:color w:val="000000" w:themeColor="text1"/>
                <w:sz w:val="16"/>
                <w:szCs w:val="16"/>
              </w:rPr>
              <w:t>3</w:t>
            </w:r>
            <w:hyperlink w:anchor="UL" w:tooltip="UL" w:history="1">
              <w:r w:rsidRPr="00270E4E">
                <w:rPr>
                  <w:rStyle w:val="UL"/>
                  <w:rFonts w:ascii="Roboto" w:hAnsi="Roboto"/>
                  <w:color w:val="000000" w:themeColor="text1"/>
                  <w:sz w:val="16"/>
                  <w:szCs w:val="16"/>
                </w:rPr>
                <w:t>UL</w:t>
              </w:r>
            </w:hyperlink>
          </w:p>
        </w:tc>
      </w:tr>
      <w:tr w:rsidR="00A17E0D" w:rsidRPr="00493AEB" w14:paraId="2A002754" w14:textId="77777777" w:rsidTr="00757315">
        <w:trPr>
          <w:trHeight w:hRule="exact" w:val="230"/>
        </w:trPr>
        <w:tc>
          <w:tcPr>
            <w:tcW w:w="9360" w:type="dxa"/>
            <w:tcBorders>
              <w:left w:val="single" w:sz="12" w:space="0" w:color="auto"/>
              <w:right w:val="single" w:sz="4" w:space="0" w:color="auto"/>
            </w:tcBorders>
            <w:vAlign w:val="center"/>
          </w:tcPr>
          <w:p w14:paraId="2D62E830" w14:textId="0DA49DBC" w:rsidR="00A17E0D" w:rsidRPr="00D96875" w:rsidRDefault="00A17E0D" w:rsidP="00CC2D89">
            <w:pPr>
              <w:rPr>
                <w:rFonts w:ascii="Roboto" w:hAnsi="Roboto" w:cstheme="minorHAnsi"/>
                <w:bCs/>
                <w:color w:val="000000" w:themeColor="text1"/>
                <w:sz w:val="16"/>
                <w:szCs w:val="16"/>
              </w:rPr>
            </w:pPr>
            <w:r w:rsidRPr="00270E4E">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46724CFC" w14:textId="6DF7A690" w:rsidR="00A17E0D" w:rsidRPr="00D96875" w:rsidRDefault="00A17E0D" w:rsidP="00CC2D89">
            <w:pPr>
              <w:jc w:val="center"/>
              <w:rPr>
                <w:rFonts w:ascii="Roboto" w:hAnsi="Roboto" w:cstheme="minorHAnsi"/>
                <w:color w:val="000000" w:themeColor="text1"/>
                <w:sz w:val="16"/>
                <w:szCs w:val="16"/>
              </w:rPr>
            </w:pPr>
            <w:r w:rsidRPr="00270E4E">
              <w:rPr>
                <w:rFonts w:ascii="Roboto" w:hAnsi="Roboto" w:cstheme="minorHAnsi"/>
                <w:color w:val="000000" w:themeColor="text1"/>
                <w:sz w:val="16"/>
                <w:szCs w:val="16"/>
              </w:rPr>
              <w:t>3</w:t>
            </w:r>
          </w:p>
        </w:tc>
      </w:tr>
      <w:tr w:rsidR="00A17E0D" w:rsidRPr="00493AEB" w14:paraId="4D61CF9C" w14:textId="77777777" w:rsidTr="00757315">
        <w:trPr>
          <w:trHeight w:hRule="exact" w:val="230"/>
        </w:trPr>
        <w:tc>
          <w:tcPr>
            <w:tcW w:w="9360" w:type="dxa"/>
            <w:tcBorders>
              <w:left w:val="single" w:sz="12" w:space="0" w:color="auto"/>
              <w:right w:val="single" w:sz="4" w:space="0" w:color="auto"/>
            </w:tcBorders>
            <w:vAlign w:val="center"/>
          </w:tcPr>
          <w:p w14:paraId="5DE19D45" w14:textId="1B1E67F3" w:rsidR="00A17E0D" w:rsidRPr="00D96875" w:rsidRDefault="00A17E0D" w:rsidP="00CC2D89">
            <w:pPr>
              <w:rPr>
                <w:rFonts w:ascii="Roboto" w:hAnsi="Roboto" w:cstheme="minorHAnsi"/>
                <w:bCs/>
                <w:color w:val="000000" w:themeColor="text1"/>
                <w:sz w:val="16"/>
                <w:szCs w:val="16"/>
              </w:rPr>
            </w:pPr>
            <w:hyperlink w:anchor="Diamond" w:tooltip="Diamond" w:history="1">
              <w:r w:rsidRPr="00270E4E">
                <w:rPr>
                  <w:rStyle w:val="Diamond"/>
                  <w:rFonts w:ascii="Roboto" w:hAnsi="Roboto"/>
                  <w:color w:val="000000" w:themeColor="text1"/>
                  <w:sz w:val="16"/>
                  <w:szCs w:val="16"/>
                </w:rPr>
                <w:sym w:font="Symbol" w:char="F0A8"/>
              </w:r>
            </w:hyperlink>
            <w:r w:rsidRPr="00270E4E">
              <w:rPr>
                <w:rFonts w:ascii="Roboto" w:hAnsi="Roboto" w:cstheme="minorHAnsi"/>
                <w:bCs/>
                <w:color w:val="000000" w:themeColor="text1"/>
                <w:sz w:val="16"/>
                <w:szCs w:val="16"/>
              </w:rPr>
              <w:t xml:space="preserve"> </w:t>
            </w:r>
            <w:r w:rsidRPr="00270E4E">
              <w:rPr>
                <w:rFonts w:ascii="Roboto" w:hAnsi="Roboto" w:cstheme="minorHAnsi"/>
                <w:color w:val="000000" w:themeColor="text1"/>
                <w:sz w:val="16"/>
                <w:szCs w:val="16"/>
              </w:rPr>
              <w:t xml:space="preserve">CCJS 495 Criminal Justice Capstone </w:t>
            </w:r>
            <w:r w:rsidRPr="00270E4E">
              <w:rPr>
                <w:rFonts w:ascii="Roboto" w:hAnsi="Roboto" w:cstheme="minorHAnsi"/>
                <w:bCs/>
                <w:color w:val="000000" w:themeColor="text1"/>
                <w:sz w:val="16"/>
                <w:szCs w:val="16"/>
              </w:rPr>
              <w:t>(required for the major)</w:t>
            </w:r>
          </w:p>
        </w:tc>
        <w:tc>
          <w:tcPr>
            <w:tcW w:w="1440" w:type="dxa"/>
            <w:tcBorders>
              <w:left w:val="single" w:sz="4" w:space="0" w:color="auto"/>
              <w:right w:val="single" w:sz="12" w:space="0" w:color="auto"/>
            </w:tcBorders>
            <w:vAlign w:val="center"/>
          </w:tcPr>
          <w:p w14:paraId="335B3736" w14:textId="5F7DA026" w:rsidR="00A17E0D" w:rsidRPr="00D96875" w:rsidRDefault="00A17E0D" w:rsidP="00CC2D89">
            <w:pPr>
              <w:jc w:val="center"/>
              <w:rPr>
                <w:rFonts w:ascii="Roboto" w:hAnsi="Roboto" w:cstheme="minorHAnsi"/>
                <w:color w:val="000000" w:themeColor="text1"/>
                <w:sz w:val="16"/>
                <w:szCs w:val="16"/>
              </w:rPr>
            </w:pPr>
            <w:r w:rsidRPr="00270E4E">
              <w:rPr>
                <w:rFonts w:ascii="Roboto" w:hAnsi="Roboto" w:cstheme="minorHAnsi"/>
                <w:color w:val="000000" w:themeColor="text1"/>
                <w:sz w:val="16"/>
                <w:szCs w:val="16"/>
              </w:rPr>
              <w:t>3</w:t>
            </w:r>
            <w:hyperlink w:anchor="UL" w:tooltip="UL" w:history="1">
              <w:r w:rsidRPr="00270E4E">
                <w:rPr>
                  <w:rStyle w:val="UL"/>
                  <w:rFonts w:ascii="Roboto" w:hAnsi="Roboto"/>
                  <w:color w:val="000000" w:themeColor="text1"/>
                  <w:sz w:val="16"/>
                  <w:szCs w:val="16"/>
                </w:rPr>
                <w:t>UL</w:t>
              </w:r>
            </w:hyperlink>
          </w:p>
        </w:tc>
      </w:tr>
      <w:tr w:rsidR="00A17E0D" w:rsidRPr="00493AEB" w14:paraId="7D7964D0" w14:textId="77777777" w:rsidTr="00CE1F83">
        <w:trPr>
          <w:trHeight w:hRule="exact" w:val="245"/>
        </w:trPr>
        <w:tc>
          <w:tcPr>
            <w:tcW w:w="9360" w:type="dxa"/>
            <w:tcBorders>
              <w:left w:val="single" w:sz="12" w:space="0" w:color="auto"/>
              <w:right w:val="single" w:sz="4" w:space="0" w:color="auto"/>
            </w:tcBorders>
            <w:vAlign w:val="center"/>
          </w:tcPr>
          <w:p w14:paraId="56B703F3" w14:textId="4E79BA3F" w:rsidR="00A17E0D" w:rsidRPr="00493AEB" w:rsidRDefault="00A17E0D" w:rsidP="00CC2D89">
            <w:pPr>
              <w:rPr>
                <w:rFonts w:ascii="Roboto" w:hAnsi="Roboto" w:cstheme="minorHAnsi"/>
                <w:b/>
                <w:sz w:val="16"/>
                <w:szCs w:val="16"/>
              </w:rPr>
            </w:pPr>
            <w:bookmarkStart w:id="2" w:name="_Hlk40876306"/>
            <w:r>
              <w:rPr>
                <w:rFonts w:ascii="Roboto" w:hAnsi="Roboto" w:cstheme="minorHAnsi"/>
                <w:bCs/>
                <w:color w:val="000000" w:themeColor="text1"/>
                <w:sz w:val="16"/>
                <w:szCs w:val="16"/>
              </w:rPr>
              <w:t>Elective</w:t>
            </w:r>
          </w:p>
        </w:tc>
        <w:tc>
          <w:tcPr>
            <w:tcW w:w="1440" w:type="dxa"/>
            <w:tcBorders>
              <w:left w:val="single" w:sz="4" w:space="0" w:color="auto"/>
              <w:right w:val="single" w:sz="12" w:space="0" w:color="auto"/>
            </w:tcBorders>
            <w:vAlign w:val="center"/>
          </w:tcPr>
          <w:p w14:paraId="08C4B5A6" w14:textId="0DBEF945" w:rsidR="00A17E0D" w:rsidRPr="00493AEB" w:rsidRDefault="00A17E0D" w:rsidP="00CC2D89">
            <w:pPr>
              <w:jc w:val="center"/>
              <w:rPr>
                <w:rFonts w:ascii="Roboto" w:hAnsi="Roboto" w:cstheme="minorHAnsi"/>
                <w:b/>
                <w:sz w:val="16"/>
                <w:szCs w:val="16"/>
              </w:rPr>
            </w:pPr>
            <w:r>
              <w:rPr>
                <w:rFonts w:ascii="Roboto" w:hAnsi="Roboto" w:cstheme="minorHAnsi"/>
                <w:color w:val="000000" w:themeColor="text1"/>
                <w:sz w:val="16"/>
                <w:szCs w:val="16"/>
              </w:rPr>
              <w:t>1</w:t>
            </w:r>
          </w:p>
        </w:tc>
      </w:tr>
      <w:tr w:rsidR="00A17E0D" w:rsidRPr="00493AEB" w14:paraId="019C32BB" w14:textId="77777777" w:rsidTr="00DE794C">
        <w:trPr>
          <w:trHeight w:hRule="exact" w:val="245"/>
        </w:trPr>
        <w:tc>
          <w:tcPr>
            <w:tcW w:w="9360" w:type="dxa"/>
            <w:tcBorders>
              <w:left w:val="single" w:sz="12" w:space="0" w:color="auto"/>
              <w:right w:val="single" w:sz="4" w:space="0" w:color="auto"/>
            </w:tcBorders>
            <w:shd w:val="clear" w:color="auto" w:fill="A30606"/>
            <w:vAlign w:val="center"/>
          </w:tcPr>
          <w:p w14:paraId="54D0AC1E" w14:textId="6052D792" w:rsidR="00A17E0D" w:rsidRDefault="00A17E0D" w:rsidP="00CC2D89">
            <w:pPr>
              <w:rPr>
                <w:rFonts w:ascii="Roboto" w:hAnsi="Roboto" w:cstheme="minorHAnsi"/>
                <w:b/>
                <w:sz w:val="16"/>
                <w:szCs w:val="16"/>
              </w:rPr>
            </w:pPr>
            <w:r>
              <w:rPr>
                <w:rFonts w:ascii="Roboto" w:hAnsi="Roboto" w:cstheme="minorHAnsi"/>
                <w:b/>
                <w:sz w:val="16"/>
                <w:szCs w:val="16"/>
              </w:rPr>
              <w:t>ESTIMATED</w:t>
            </w:r>
            <w:r w:rsidRPr="00493AEB">
              <w:rPr>
                <w:rFonts w:ascii="Roboto" w:hAnsi="Roboto" w:cstheme="minorHAnsi"/>
                <w:b/>
                <w:sz w:val="16"/>
                <w:szCs w:val="16"/>
              </w:rPr>
              <w:t xml:space="preserve"> CREDITS REMAINING AT UMGC</w:t>
            </w:r>
          </w:p>
        </w:tc>
        <w:tc>
          <w:tcPr>
            <w:tcW w:w="1440" w:type="dxa"/>
            <w:tcBorders>
              <w:left w:val="single" w:sz="4" w:space="0" w:color="auto"/>
              <w:right w:val="single" w:sz="12" w:space="0" w:color="auto"/>
            </w:tcBorders>
            <w:shd w:val="clear" w:color="auto" w:fill="A30606"/>
            <w:vAlign w:val="center"/>
          </w:tcPr>
          <w:p w14:paraId="6467EA81" w14:textId="6524D940" w:rsidR="00A17E0D" w:rsidRDefault="00A17E0D" w:rsidP="00CC2D89">
            <w:pPr>
              <w:jc w:val="center"/>
              <w:rPr>
                <w:rFonts w:ascii="Roboto" w:hAnsi="Roboto" w:cstheme="minorHAnsi"/>
                <w:b/>
                <w:sz w:val="16"/>
                <w:szCs w:val="16"/>
              </w:rPr>
            </w:pPr>
            <w:r>
              <w:rPr>
                <w:rFonts w:ascii="Roboto" w:hAnsi="Roboto" w:cstheme="minorHAnsi"/>
                <w:b/>
                <w:sz w:val="16"/>
                <w:szCs w:val="16"/>
              </w:rPr>
              <w:t>58</w:t>
            </w:r>
          </w:p>
        </w:tc>
      </w:tr>
      <w:bookmarkEnd w:id="2"/>
    </w:tbl>
    <w:p w14:paraId="751EB022" w14:textId="77777777" w:rsidR="00F17F63" w:rsidRPr="00CC4AEE" w:rsidRDefault="00F17F63" w:rsidP="00113ED3">
      <w:pPr>
        <w:pStyle w:val="FootnoteText"/>
        <w:ind w:left="144" w:right="144"/>
        <w:jc w:val="both"/>
        <w:rPr>
          <w:rFonts w:ascii="Roboto" w:hAnsi="Roboto"/>
          <w:b/>
          <w:sz w:val="2"/>
          <w:szCs w:val="2"/>
        </w:rPr>
        <w:sectPr w:rsidR="00F17F63" w:rsidRPr="00CC4AEE" w:rsidSect="00133890">
          <w:type w:val="continuous"/>
          <w:pgSz w:w="12240" w:h="15840" w:code="1"/>
          <w:pgMar w:top="144" w:right="720" w:bottom="144" w:left="720" w:header="0" w:footer="144" w:gutter="0"/>
          <w:cols w:space="720"/>
          <w:docGrid w:linePitch="360"/>
        </w:sectPr>
      </w:pPr>
    </w:p>
    <w:p w14:paraId="15C36F65" w14:textId="5480F50F" w:rsidR="00A61E7B" w:rsidRPr="000C6C35" w:rsidRDefault="00F51A88">
      <w:pPr>
        <w:pStyle w:val="Default"/>
        <w:jc w:val="both"/>
        <w:rPr>
          <w:rFonts w:ascii="Roboto" w:hAnsi="Roboto"/>
          <w:color w:val="000000" w:themeColor="text1"/>
          <w:sz w:val="14"/>
          <w:szCs w:val="14"/>
        </w:rPr>
      </w:pPr>
      <w:bookmarkStart w:id="3" w:name="_Hlk170402644"/>
      <w:r w:rsidRPr="000C6C35">
        <w:rPr>
          <w:rFonts w:ascii="Roboto" w:hAnsi="Roboto"/>
          <w:b/>
          <w:color w:val="000000" w:themeColor="text1"/>
          <w:sz w:val="14"/>
          <w:szCs w:val="14"/>
        </w:rPr>
        <w:t xml:space="preserve">NOTES:  </w:t>
      </w:r>
      <w:r w:rsidRPr="000C6C35">
        <w:rPr>
          <w:rFonts w:ascii="Roboto" w:hAnsi="Roboto"/>
          <w:bCs/>
          <w:color w:val="000000" w:themeColor="text1"/>
          <w:sz w:val="14"/>
          <w:szCs w:val="14"/>
        </w:rPr>
        <w:t xml:space="preserve">Minimum </w:t>
      </w:r>
      <w:r w:rsidR="00B40A74" w:rsidRPr="000C6C35">
        <w:rPr>
          <w:rFonts w:ascii="Roboto" w:hAnsi="Roboto"/>
          <w:bCs/>
          <w:color w:val="000000" w:themeColor="text1"/>
          <w:sz w:val="14"/>
          <w:szCs w:val="14"/>
        </w:rPr>
        <w:t xml:space="preserve">of 120 credits, including 30 with </w:t>
      </w:r>
      <w:r w:rsidR="00926F8A">
        <w:rPr>
          <w:rFonts w:ascii="Roboto" w:hAnsi="Roboto"/>
          <w:bCs/>
          <w:color w:val="000000" w:themeColor="text1"/>
          <w:sz w:val="14"/>
          <w:szCs w:val="14"/>
        </w:rPr>
        <w:t>University of Maryland Global Campus (</w:t>
      </w:r>
      <w:r w:rsidR="00B40A74" w:rsidRPr="000C6C35">
        <w:rPr>
          <w:rFonts w:ascii="Roboto" w:hAnsi="Roboto"/>
          <w:bCs/>
          <w:color w:val="000000" w:themeColor="text1"/>
          <w:sz w:val="14"/>
          <w:szCs w:val="14"/>
        </w:rPr>
        <w:t>UMGC</w:t>
      </w:r>
      <w:r w:rsidR="00926F8A">
        <w:rPr>
          <w:rFonts w:ascii="Roboto" w:hAnsi="Roboto"/>
          <w:bCs/>
          <w:color w:val="000000" w:themeColor="text1"/>
          <w:sz w:val="14"/>
          <w:szCs w:val="14"/>
        </w:rPr>
        <w:t>)</w:t>
      </w:r>
      <w:r w:rsidR="00B40A74" w:rsidRPr="000C6C35">
        <w:rPr>
          <w:rFonts w:ascii="Roboto" w:hAnsi="Roboto"/>
          <w:bCs/>
          <w:color w:val="000000" w:themeColor="text1"/>
          <w:sz w:val="14"/>
          <w:szCs w:val="14"/>
        </w:rPr>
        <w:t xml:space="preserve"> of which at least 15 must be upper-level, are required for the bachelor's degree with a UMGC grade point average (GPA) of 2.0 (C) or higher</w:t>
      </w:r>
      <w:r w:rsidR="00B40A74" w:rsidRPr="000C6C35">
        <w:rPr>
          <w:rFonts w:ascii="Roboto" w:hAnsi="Roboto"/>
          <w:color w:val="000000" w:themeColor="text1"/>
          <w:sz w:val="14"/>
          <w:szCs w:val="14"/>
        </w:rPr>
        <w:t xml:space="preserve">  </w:t>
      </w:r>
      <w:r w:rsidR="00B40A74" w:rsidRPr="000C6C35">
        <w:rPr>
          <w:rFonts w:ascii="Roboto" w:hAnsi="Roboto"/>
          <w:b/>
          <w:color w:val="7E0303"/>
          <w:sz w:val="14"/>
          <w:szCs w:val="14"/>
        </w:rPr>
        <w:t>/</w:t>
      </w:r>
      <w:r w:rsidR="00B40A74" w:rsidRPr="000C6C35">
        <w:rPr>
          <w:rFonts w:ascii="Roboto" w:hAnsi="Roboto"/>
          <w:color w:val="000000" w:themeColor="text1"/>
          <w:sz w:val="14"/>
          <w:szCs w:val="14"/>
        </w:rPr>
        <w:t xml:space="preserve">  </w:t>
      </w:r>
      <w:r w:rsidR="00EE6521" w:rsidRPr="000C6C35">
        <w:rPr>
          <w:rFonts w:ascii="Roboto" w:hAnsi="Roboto"/>
          <w:bCs/>
          <w:color w:val="000000" w:themeColor="text1"/>
          <w:sz w:val="14"/>
          <w:szCs w:val="14"/>
        </w:rPr>
        <w:t>UMGC does not accept grades below C (2.0) in transfer from schools outside the University System of Maryland and Maryland community colleges (except WRTG 112, which must be completed with a grade of C</w:t>
      </w:r>
      <w:r w:rsidR="0060617D">
        <w:rPr>
          <w:rFonts w:ascii="Roboto" w:hAnsi="Roboto"/>
          <w:bCs/>
          <w:color w:val="000000" w:themeColor="text1"/>
          <w:sz w:val="14"/>
          <w:szCs w:val="14"/>
        </w:rPr>
        <w:t>-</w:t>
      </w:r>
      <w:r w:rsidR="00EE6521" w:rsidRPr="000C6C35">
        <w:rPr>
          <w:rFonts w:ascii="Roboto" w:hAnsi="Roboto"/>
          <w:bCs/>
          <w:color w:val="000000" w:themeColor="text1"/>
          <w:sz w:val="14"/>
          <w:szCs w:val="14"/>
        </w:rPr>
        <w:t xml:space="preserve"> (1.67) or better from all schools)  </w:t>
      </w:r>
      <w:r w:rsidR="00B40A74" w:rsidRPr="000C6C35">
        <w:rPr>
          <w:rFonts w:ascii="Roboto" w:hAnsi="Roboto"/>
          <w:b/>
          <w:color w:val="7E0303"/>
          <w:sz w:val="14"/>
          <w:szCs w:val="14"/>
        </w:rPr>
        <w:t>/</w:t>
      </w:r>
      <w:r w:rsidR="00B40A74" w:rsidRPr="000C6C35">
        <w:rPr>
          <w:rFonts w:ascii="Roboto" w:hAnsi="Roboto"/>
          <w:bCs/>
          <w:color w:val="000000" w:themeColor="text1"/>
          <w:sz w:val="14"/>
          <w:szCs w:val="14"/>
        </w:rPr>
        <w:t xml:space="preserve">  </w:t>
      </w:r>
      <w:r w:rsidR="00B40A74" w:rsidRPr="000C6C35">
        <w:rPr>
          <w:rFonts w:ascii="Roboto" w:hAnsi="Roboto"/>
          <w:color w:val="000000" w:themeColor="text1"/>
          <w:sz w:val="14"/>
          <w:szCs w:val="14"/>
        </w:rPr>
        <w:t>Maximum of 70 transfer credits to UMGC from two-year or community colleges and maximum of 90 transfer credits from all sources combined (actual number of transfer credits dependent on meeting all UMGC bachelor's degree requirements</w:t>
      </w:r>
      <w:bookmarkStart w:id="4" w:name="_Hlk198645726"/>
      <w:r w:rsidR="00B40A74" w:rsidRPr="000C6C35">
        <w:rPr>
          <w:rFonts w:ascii="Roboto" w:hAnsi="Roboto"/>
          <w:color w:val="000000" w:themeColor="text1"/>
          <w:sz w:val="14"/>
          <w:szCs w:val="14"/>
        </w:rPr>
        <w:t xml:space="preserve">)  </w:t>
      </w:r>
      <w:bookmarkStart w:id="5" w:name="_Hlk198645884"/>
      <w:r w:rsidR="00B40A74" w:rsidRPr="000C6C35">
        <w:rPr>
          <w:rFonts w:ascii="Roboto" w:hAnsi="Roboto"/>
          <w:b/>
          <w:color w:val="7E0303"/>
          <w:sz w:val="14"/>
          <w:szCs w:val="14"/>
        </w:rPr>
        <w:t>/</w:t>
      </w:r>
      <w:r w:rsidR="00B40A74" w:rsidRPr="000C6C35">
        <w:rPr>
          <w:rFonts w:ascii="Roboto" w:hAnsi="Roboto"/>
          <w:bCs/>
          <w:color w:val="000000" w:themeColor="text1"/>
          <w:sz w:val="14"/>
          <w:szCs w:val="14"/>
        </w:rPr>
        <w:t xml:space="preserve">  </w:t>
      </w:r>
      <w:bookmarkStart w:id="6" w:name="Diamond"/>
      <w:bookmarkEnd w:id="3"/>
      <w:bookmarkEnd w:id="4"/>
      <w:bookmarkEnd w:id="5"/>
      <w:r w:rsidR="00B40A74" w:rsidRPr="000C6C35">
        <w:rPr>
          <w:rStyle w:val="Heading2Char"/>
          <w:rFonts w:ascii="Roboto" w:hAnsi="Roboto"/>
          <w:b/>
          <w:bCs/>
          <w:color w:val="000000" w:themeColor="text1"/>
          <w:sz w:val="14"/>
          <w:szCs w:val="14"/>
        </w:rPr>
        <w:sym w:font="Symbol" w:char="F0A8"/>
      </w:r>
      <w:bookmarkEnd w:id="6"/>
      <w:r w:rsidR="00B40A74" w:rsidRPr="000C6C35">
        <w:rPr>
          <w:rStyle w:val="FootnoteReference"/>
          <w:rFonts w:ascii="Roboto" w:hAnsi="Roboto" w:cstheme="minorHAnsi"/>
          <w:iCs/>
          <w:color w:val="000000" w:themeColor="text1"/>
          <w:sz w:val="14"/>
          <w:szCs w:val="14"/>
        </w:rPr>
        <w:footnoteReference w:id="1"/>
      </w:r>
      <w:r w:rsidR="00B40A74" w:rsidRPr="000C6C35">
        <w:rPr>
          <w:rFonts w:ascii="Roboto" w:hAnsi="Roboto"/>
          <w:color w:val="000000" w:themeColor="text1"/>
          <w:sz w:val="14"/>
          <w:szCs w:val="14"/>
        </w:rPr>
        <w:t xml:space="preserve"> = </w:t>
      </w:r>
      <w:r w:rsidR="00477F1E" w:rsidRPr="000C6C35">
        <w:rPr>
          <w:rFonts w:ascii="Roboto" w:hAnsi="Roboto"/>
          <w:color w:val="000000" w:themeColor="text1"/>
          <w:sz w:val="14"/>
          <w:szCs w:val="14"/>
        </w:rPr>
        <w:t>Major core, major elective</w:t>
      </w:r>
      <w:r w:rsidR="00F909B1" w:rsidRPr="000C6C35">
        <w:rPr>
          <w:rFonts w:ascii="Roboto" w:hAnsi="Roboto"/>
          <w:color w:val="000000" w:themeColor="text1"/>
          <w:sz w:val="14"/>
          <w:szCs w:val="14"/>
        </w:rPr>
        <w:t>, or capstone</w:t>
      </w:r>
      <w:r w:rsidR="00880606" w:rsidRPr="000C6C35">
        <w:rPr>
          <w:rFonts w:ascii="Roboto" w:hAnsi="Roboto"/>
          <w:color w:val="000000" w:themeColor="text1"/>
          <w:sz w:val="14"/>
          <w:szCs w:val="14"/>
        </w:rPr>
        <w:t xml:space="preserve">: </w:t>
      </w:r>
      <w:r w:rsidR="005A1D90" w:rsidRPr="000C6C35">
        <w:rPr>
          <w:rFonts w:ascii="Roboto" w:hAnsi="Roboto"/>
          <w:color w:val="000000" w:themeColor="text1"/>
          <w:sz w:val="14"/>
          <w:szCs w:val="14"/>
        </w:rPr>
        <w:t>all courses within the major require a grade of C (2.0) or higher, and all majors (except APTC, GECU, and CJLE, which require only the capstone as UMGC graded coursework) must complete at least half of these as 1) traditional college courses earning a grade and 2) UMGC resident credit</w:t>
      </w:r>
      <w:r w:rsidR="006A236C" w:rsidRPr="000C6C35">
        <w:rPr>
          <w:rFonts w:ascii="Roboto" w:hAnsi="Roboto"/>
          <w:color w:val="000000" w:themeColor="text1"/>
          <w:sz w:val="14"/>
          <w:szCs w:val="14"/>
        </w:rPr>
        <w:t xml:space="preserve"> </w:t>
      </w:r>
      <w:r w:rsidR="000817F7" w:rsidRPr="00BA5049">
        <w:rPr>
          <w:rFonts w:ascii="Roboto" w:hAnsi="Roboto"/>
          <w:bCs/>
          <w:color w:val="000000" w:themeColor="text1"/>
          <w:sz w:val="14"/>
          <w:szCs w:val="14"/>
        </w:rPr>
        <w:t xml:space="preserve"> </w:t>
      </w:r>
      <w:r w:rsidR="00B40A74" w:rsidRPr="000C6C35">
        <w:rPr>
          <w:rFonts w:ascii="Roboto" w:hAnsi="Roboto"/>
          <w:b/>
          <w:color w:val="7E0303"/>
          <w:sz w:val="14"/>
          <w:szCs w:val="14"/>
        </w:rPr>
        <w:t>/</w:t>
      </w:r>
      <w:bookmarkStart w:id="7" w:name="_Hlk144495813"/>
      <w:r w:rsidR="00B40A74" w:rsidRPr="000C6C35">
        <w:rPr>
          <w:rFonts w:ascii="Roboto" w:hAnsi="Roboto"/>
          <w:bCs/>
          <w:color w:val="000000" w:themeColor="text1"/>
          <w:sz w:val="14"/>
          <w:szCs w:val="14"/>
        </w:rPr>
        <w:t xml:space="preserve">  </w:t>
      </w:r>
      <w:bookmarkStart w:id="8" w:name="Asterisk"/>
      <w:r w:rsidR="00B40A74" w:rsidRPr="000C6C35">
        <w:rPr>
          <w:rStyle w:val="FootnoteReference"/>
          <w:rFonts w:ascii="Roboto" w:hAnsi="Roboto"/>
          <w:b/>
          <w:color w:val="000000" w:themeColor="text1"/>
          <w:spacing w:val="20"/>
          <w:sz w:val="14"/>
          <w:szCs w:val="14"/>
          <w:vertAlign w:val="baseline"/>
        </w:rPr>
        <w:sym w:font="Symbol" w:char="F02A"/>
      </w:r>
      <w:bookmarkEnd w:id="8"/>
      <w:r w:rsidR="00B40A74" w:rsidRPr="000C6C35">
        <w:rPr>
          <w:rStyle w:val="FootnoteReference"/>
          <w:rFonts w:ascii="Roboto" w:hAnsi="Roboto"/>
          <w:bCs/>
          <w:color w:val="000000" w:themeColor="text1"/>
          <w:spacing w:val="20"/>
          <w:sz w:val="14"/>
          <w:szCs w:val="14"/>
        </w:rPr>
        <w:footnoteReference w:id="2"/>
      </w:r>
      <w:bookmarkEnd w:id="7"/>
      <w:r w:rsidR="00B40A74" w:rsidRPr="000C6C35">
        <w:rPr>
          <w:rFonts w:ascii="Roboto" w:hAnsi="Roboto"/>
          <w:b/>
          <w:color w:val="000000" w:themeColor="text1"/>
          <w:sz w:val="14"/>
          <w:szCs w:val="14"/>
        </w:rPr>
        <w:t xml:space="preserve"> </w:t>
      </w:r>
      <w:r w:rsidR="00B40A74" w:rsidRPr="000C6C35">
        <w:rPr>
          <w:rFonts w:ascii="Roboto" w:hAnsi="Roboto"/>
          <w:color w:val="000000" w:themeColor="text1"/>
          <w:sz w:val="14"/>
          <w:szCs w:val="14"/>
        </w:rPr>
        <w:t>=</w:t>
      </w:r>
      <w:r w:rsidR="00B40A74" w:rsidRPr="000C6C35">
        <w:rPr>
          <w:rFonts w:ascii="Roboto" w:hAnsi="Roboto"/>
          <w:b/>
          <w:color w:val="000000" w:themeColor="text1"/>
          <w:sz w:val="14"/>
          <w:szCs w:val="14"/>
        </w:rPr>
        <w:t xml:space="preserve"> </w:t>
      </w:r>
      <w:r w:rsidR="00B40A74" w:rsidRPr="000C6C35">
        <w:rPr>
          <w:rFonts w:ascii="Roboto" w:hAnsi="Roboto"/>
          <w:color w:val="000000" w:themeColor="text1"/>
          <w:sz w:val="14"/>
          <w:szCs w:val="14"/>
        </w:rPr>
        <w:t>Lower-level course meets content requirement of upper-level course but does not transfer as upper-level</w:t>
      </w:r>
      <w:bookmarkStart w:id="9" w:name="_Hlk170404618"/>
      <w:r w:rsidR="00B40A74" w:rsidRPr="000C6C35">
        <w:rPr>
          <w:rFonts w:ascii="Roboto" w:hAnsi="Roboto"/>
          <w:color w:val="000000" w:themeColor="text1"/>
          <w:sz w:val="14"/>
          <w:szCs w:val="14"/>
        </w:rPr>
        <w:t xml:space="preserve">  </w:t>
      </w:r>
      <w:r w:rsidR="00B40A74" w:rsidRPr="000C6C35">
        <w:rPr>
          <w:rFonts w:ascii="Roboto" w:hAnsi="Roboto"/>
          <w:b/>
          <w:color w:val="7E0303"/>
          <w:sz w:val="14"/>
          <w:szCs w:val="14"/>
        </w:rPr>
        <w:t>/</w:t>
      </w:r>
      <w:r w:rsidR="00B40A74" w:rsidRPr="000C6C35">
        <w:rPr>
          <w:rFonts w:ascii="Roboto" w:hAnsi="Roboto"/>
          <w:bCs/>
          <w:color w:val="000000" w:themeColor="text1"/>
          <w:sz w:val="14"/>
          <w:szCs w:val="14"/>
        </w:rPr>
        <w:t xml:space="preserve">  </w:t>
      </w:r>
      <w:bookmarkStart w:id="10" w:name="UL"/>
      <w:r w:rsidR="00B40A74" w:rsidRPr="000C6C35">
        <w:rPr>
          <w:rStyle w:val="FootnoteReference"/>
          <w:rFonts w:ascii="Roboto" w:hAnsi="Roboto"/>
          <w:b/>
          <w:color w:val="000000" w:themeColor="text1"/>
          <w:sz w:val="14"/>
          <w:szCs w:val="14"/>
          <w:vertAlign w:val="baseline"/>
        </w:rPr>
        <w:t>U</w:t>
      </w:r>
      <w:r w:rsidR="00B40A74" w:rsidRPr="000C6C35">
        <w:rPr>
          <w:rFonts w:ascii="Roboto" w:hAnsi="Roboto"/>
          <w:b/>
          <w:color w:val="000000" w:themeColor="text1"/>
          <w:sz w:val="14"/>
          <w:szCs w:val="14"/>
        </w:rPr>
        <w:t>L</w:t>
      </w:r>
      <w:bookmarkEnd w:id="10"/>
      <w:r w:rsidR="00B40A74" w:rsidRPr="000C6C35">
        <w:rPr>
          <w:rStyle w:val="FootnoteReference"/>
          <w:rFonts w:ascii="Roboto" w:hAnsi="Roboto"/>
          <w:bCs/>
          <w:color w:val="000000" w:themeColor="text1"/>
          <w:sz w:val="14"/>
          <w:szCs w:val="14"/>
        </w:rPr>
        <w:footnoteReference w:id="3"/>
      </w:r>
      <w:r w:rsidR="00B40A74" w:rsidRPr="000C6C35">
        <w:rPr>
          <w:rFonts w:ascii="Roboto" w:hAnsi="Roboto"/>
          <w:b/>
          <w:color w:val="000000" w:themeColor="text1"/>
          <w:sz w:val="14"/>
          <w:szCs w:val="14"/>
        </w:rPr>
        <w:t xml:space="preserve"> </w:t>
      </w:r>
      <w:r w:rsidR="00B40A74" w:rsidRPr="000C6C35">
        <w:rPr>
          <w:rFonts w:ascii="Roboto" w:hAnsi="Roboto"/>
          <w:color w:val="000000" w:themeColor="text1"/>
          <w:sz w:val="14"/>
          <w:szCs w:val="14"/>
        </w:rPr>
        <w:t>= Upper-level course (numbered 300-499)</w:t>
      </w:r>
      <w:bookmarkEnd w:id="9"/>
      <w:r w:rsidR="00AF2760" w:rsidRPr="000C6C35">
        <w:rPr>
          <w:rStyle w:val="UMUCTableTextalt"/>
          <w:rFonts w:ascii="Roboto" w:hAnsi="Roboto"/>
          <w:i w:val="0"/>
          <w:iCs/>
          <w:color w:val="000000" w:themeColor="text1"/>
          <w:sz w:val="14"/>
          <w:szCs w:val="14"/>
        </w:rPr>
        <w:t xml:space="preserve">  </w:t>
      </w:r>
      <w:r w:rsidR="00AF2760" w:rsidRPr="000C6C35">
        <w:rPr>
          <w:rFonts w:ascii="Roboto" w:hAnsi="Roboto"/>
          <w:b/>
          <w:color w:val="7E0303"/>
          <w:sz w:val="14"/>
          <w:szCs w:val="14"/>
        </w:rPr>
        <w:t>/</w:t>
      </w:r>
      <w:r w:rsidR="00AF2760" w:rsidRPr="000C6C35">
        <w:rPr>
          <w:rFonts w:ascii="Roboto" w:hAnsi="Roboto"/>
          <w:bCs/>
          <w:color w:val="000000" w:themeColor="text1"/>
          <w:sz w:val="14"/>
          <w:szCs w:val="14"/>
        </w:rPr>
        <w:t xml:space="preserve">  </w:t>
      </w:r>
      <w:r w:rsidR="002C3AFA" w:rsidRPr="000C6C35">
        <w:rPr>
          <w:rFonts w:ascii="Roboto" w:hAnsi="Roboto"/>
          <w:bCs/>
          <w:color w:val="000000" w:themeColor="text1"/>
          <w:sz w:val="14"/>
          <w:szCs w:val="14"/>
        </w:rPr>
        <w:t>Visit</w:t>
      </w:r>
      <w:r w:rsidR="00E34424" w:rsidRPr="000C6C35">
        <w:rPr>
          <w:rFonts w:ascii="Roboto" w:hAnsi="Roboto"/>
          <w:bCs/>
          <w:color w:val="000000" w:themeColor="text1"/>
          <w:sz w:val="14"/>
          <w:szCs w:val="14"/>
        </w:rPr>
        <w:t xml:space="preserve"> </w:t>
      </w:r>
      <w:hyperlink r:id="rId15" w:history="1">
        <w:r w:rsidR="00E34424" w:rsidRPr="000C6C35">
          <w:rPr>
            <w:rStyle w:val="Hyperlink"/>
            <w:rFonts w:ascii="Roboto" w:hAnsi="Roboto"/>
            <w:b/>
            <w:bCs/>
            <w:color w:val="135F96"/>
            <w:sz w:val="14"/>
            <w:szCs w:val="14"/>
          </w:rPr>
          <w:t xml:space="preserve">UMGC </w:t>
        </w:r>
        <w:r w:rsidR="00E045E4">
          <w:rPr>
            <w:rStyle w:val="Hyperlink"/>
            <w:rFonts w:ascii="Roboto" w:hAnsi="Roboto"/>
            <w:b/>
            <w:bCs/>
            <w:color w:val="135F96"/>
            <w:sz w:val="14"/>
            <w:szCs w:val="14"/>
          </w:rPr>
          <w:t>National</w:t>
        </w:r>
        <w:r w:rsidR="00E34424" w:rsidRPr="000C6C35">
          <w:rPr>
            <w:rStyle w:val="Hyperlink"/>
            <w:rFonts w:ascii="Roboto" w:hAnsi="Roboto"/>
            <w:b/>
            <w:bCs/>
            <w:color w:val="135F96"/>
            <w:sz w:val="14"/>
            <w:szCs w:val="14"/>
          </w:rPr>
          <w:t xml:space="preserve"> Community College Alliances</w:t>
        </w:r>
      </w:hyperlink>
      <w:r w:rsidR="003F394D">
        <w:rPr>
          <w:rFonts w:ascii="Roboto" w:hAnsi="Roboto"/>
          <w:color w:val="000000" w:themeColor="text1"/>
          <w:sz w:val="14"/>
          <w:szCs w:val="14"/>
        </w:rPr>
        <w:t xml:space="preserve"> </w:t>
      </w:r>
      <w:r w:rsidR="00E42412" w:rsidRPr="000C6C35">
        <w:rPr>
          <w:rFonts w:ascii="Roboto" w:hAnsi="Roboto"/>
          <w:color w:val="000000" w:themeColor="text1"/>
          <w:sz w:val="14"/>
          <w:szCs w:val="14"/>
        </w:rPr>
        <w:t>to learn more</w:t>
      </w:r>
      <w:r w:rsidR="001E693D" w:rsidRPr="000C6C35">
        <w:rPr>
          <w:rFonts w:ascii="Roboto" w:hAnsi="Roboto"/>
          <w:color w:val="000000" w:themeColor="text1"/>
          <w:sz w:val="14"/>
          <w:szCs w:val="14"/>
        </w:rPr>
        <w:t>!</w:t>
      </w:r>
    </w:p>
    <w:sectPr w:rsidR="00A61E7B" w:rsidRPr="000C6C35" w:rsidSect="00B10DD8">
      <w:type w:val="continuous"/>
      <w:pgSz w:w="12240" w:h="15840"/>
      <w:pgMar w:top="288" w:right="720" w:bottom="432" w:left="720" w:header="7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7B57" w14:textId="77777777" w:rsidR="000F698B" w:rsidRDefault="000F698B" w:rsidP="0053427D">
      <w:pPr>
        <w:spacing w:after="0" w:line="240" w:lineRule="auto"/>
      </w:pPr>
      <w:r>
        <w:separator/>
      </w:r>
    </w:p>
  </w:endnote>
  <w:endnote w:type="continuationSeparator" w:id="0">
    <w:p w14:paraId="0E95536F" w14:textId="77777777" w:rsidR="000F698B" w:rsidRDefault="000F698B" w:rsidP="0053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47D7" w14:textId="77777777" w:rsidR="000451F7" w:rsidRPr="009D03E2" w:rsidRDefault="000451F7" w:rsidP="00B336D1">
    <w:pPr>
      <w:pStyle w:val="Footer"/>
      <w:jc w:val="center"/>
      <w:rPr>
        <w:rFonts w:ascii="Roboto" w:hAnsi="Roboto"/>
        <w:sz w:val="20"/>
        <w:szCs w:val="20"/>
      </w:rPr>
    </w:pPr>
    <w:r w:rsidRPr="009D03E2">
      <w:rPr>
        <w:rFonts w:ascii="Roboto" w:hAnsi="Roboto"/>
        <w:noProof/>
        <w:sz w:val="20"/>
        <w:szCs w:val="20"/>
      </w:rPr>
      <w:drawing>
        <wp:inline distT="0" distB="0" distL="0" distR="0" wp14:anchorId="43963DA6" wp14:editId="75C7EE9B">
          <wp:extent cx="4672584" cy="118872"/>
          <wp:effectExtent l="0" t="0" r="0" b="0"/>
          <wp:docPr id="1762185935" name="Picture 1762185935" descr="University of Maryland Global Campus address: 3501 University Boulevard East, Adelphi, MD 20783 USA, 800-888-8682, umgc.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Maryland Global Campus address: 3501 University Boulevard East, Adelphi, MD 20783 USA, 800-888-8682, umgc.edu"/>
                  <pic:cNvPicPr/>
                </pic:nvPicPr>
                <pic:blipFill>
                  <a:blip r:embed="rId1">
                    <a:extLst>
                      <a:ext uri="{28A0092B-C50C-407E-A947-70E740481C1C}">
                        <a14:useLocalDpi xmlns:a14="http://schemas.microsoft.com/office/drawing/2010/main" val="0"/>
                      </a:ext>
                    </a:extLst>
                  </a:blip>
                  <a:stretch>
                    <a:fillRect/>
                  </a:stretch>
                </pic:blipFill>
                <pic:spPr>
                  <a:xfrm>
                    <a:off x="0" y="0"/>
                    <a:ext cx="4672584" cy="1188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CA76" w14:textId="3A30B2E0" w:rsidR="0053427D" w:rsidRPr="009D03E2" w:rsidRDefault="00845593" w:rsidP="00B336D1">
    <w:pPr>
      <w:pStyle w:val="Footer"/>
      <w:jc w:val="center"/>
      <w:rPr>
        <w:rFonts w:ascii="Roboto" w:hAnsi="Roboto"/>
        <w:sz w:val="20"/>
        <w:szCs w:val="20"/>
      </w:rPr>
    </w:pPr>
    <w:r w:rsidRPr="009D03E2">
      <w:rPr>
        <w:rFonts w:ascii="Roboto" w:hAnsi="Roboto"/>
        <w:noProof/>
        <w:sz w:val="20"/>
        <w:szCs w:val="20"/>
      </w:rPr>
      <w:drawing>
        <wp:inline distT="0" distB="0" distL="0" distR="0" wp14:anchorId="726647CA" wp14:editId="3FCED885">
          <wp:extent cx="4672584" cy="118872"/>
          <wp:effectExtent l="0" t="0" r="0" b="0"/>
          <wp:docPr id="377180415" name="Picture 377180415" descr="University of Maryland Global Campus address: 3501 University Boulevard East, Adelphi, MD 20783 USA, 800-888-8682, umgc.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Maryland Global Campus address: 3501 University Boulevard East, Adelphi, MD 20783 USA, 800-888-8682, umgc.edu"/>
                  <pic:cNvPicPr/>
                </pic:nvPicPr>
                <pic:blipFill>
                  <a:blip r:embed="rId1">
                    <a:extLst>
                      <a:ext uri="{28A0092B-C50C-407E-A947-70E740481C1C}">
                        <a14:useLocalDpi xmlns:a14="http://schemas.microsoft.com/office/drawing/2010/main" val="0"/>
                      </a:ext>
                    </a:extLst>
                  </a:blip>
                  <a:stretch>
                    <a:fillRect/>
                  </a:stretch>
                </pic:blipFill>
                <pic:spPr>
                  <a:xfrm>
                    <a:off x="0" y="0"/>
                    <a:ext cx="4672584" cy="118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4F60" w14:textId="77777777" w:rsidR="000F698B" w:rsidRPr="00B426B8" w:rsidRDefault="000F698B" w:rsidP="0053427D">
      <w:pPr>
        <w:spacing w:after="0" w:line="240" w:lineRule="auto"/>
        <w:rPr>
          <w:sz w:val="12"/>
          <w:szCs w:val="12"/>
        </w:rPr>
      </w:pPr>
      <w:r w:rsidRPr="00B426B8">
        <w:rPr>
          <w:sz w:val="12"/>
          <w:szCs w:val="12"/>
        </w:rPr>
        <w:separator/>
      </w:r>
    </w:p>
  </w:footnote>
  <w:footnote w:type="continuationSeparator" w:id="0">
    <w:p w14:paraId="239896E7" w14:textId="77777777" w:rsidR="000F698B" w:rsidRDefault="000F698B" w:rsidP="0053427D">
      <w:pPr>
        <w:spacing w:after="0" w:line="240" w:lineRule="auto"/>
      </w:pPr>
      <w:r>
        <w:continuationSeparator/>
      </w:r>
    </w:p>
  </w:footnote>
  <w:footnote w:id="1">
    <w:p w14:paraId="4D006817" w14:textId="517F3257" w:rsidR="00B40A74" w:rsidRPr="00D835FD" w:rsidRDefault="00B40A74" w:rsidP="00B40A74">
      <w:pPr>
        <w:pStyle w:val="FootnoteText"/>
        <w:rPr>
          <w:rFonts w:ascii="Roboto" w:hAnsi="Roboto"/>
          <w:color w:val="404040" w:themeColor="text1" w:themeTint="BF"/>
          <w:sz w:val="12"/>
          <w:szCs w:val="12"/>
        </w:rPr>
      </w:pPr>
      <w:r w:rsidRPr="00D835FD">
        <w:rPr>
          <w:rStyle w:val="FootnoteReference"/>
          <w:rFonts w:ascii="Roboto" w:hAnsi="Roboto"/>
          <w:color w:val="404040" w:themeColor="text1" w:themeTint="BF"/>
          <w:sz w:val="12"/>
          <w:szCs w:val="12"/>
        </w:rPr>
        <w:footnoteRef/>
      </w:r>
      <w:r w:rsidRPr="00D835FD">
        <w:rPr>
          <w:rFonts w:ascii="Roboto" w:hAnsi="Roboto"/>
          <w:color w:val="404040" w:themeColor="text1" w:themeTint="BF"/>
          <w:sz w:val="12"/>
          <w:szCs w:val="12"/>
        </w:rPr>
        <w:t xml:space="preserve"> </w:t>
      </w:r>
      <w:hyperlink w:anchor="Diamond" w:tooltip="Diamond" w:history="1">
        <w:r w:rsidRPr="00D835FD">
          <w:rPr>
            <w:rStyle w:val="Hyperlink"/>
            <w:rFonts w:ascii="Roboto" w:eastAsiaTheme="majorEastAsia" w:hAnsi="Roboto" w:cstheme="majorBidi"/>
            <w:color w:val="404040" w:themeColor="text1" w:themeTint="BF"/>
            <w:sz w:val="12"/>
            <w:szCs w:val="12"/>
            <w:u w:val="none"/>
          </w:rPr>
          <w:sym w:font="Symbol" w:char="F0A8"/>
        </w:r>
      </w:hyperlink>
      <w:r w:rsidRPr="00D835FD">
        <w:rPr>
          <w:rStyle w:val="Hyperlink"/>
          <w:rFonts w:ascii="Roboto" w:eastAsiaTheme="majorEastAsia" w:hAnsi="Roboto" w:cstheme="majorBidi"/>
          <w:color w:val="404040" w:themeColor="text1" w:themeTint="BF"/>
          <w:sz w:val="12"/>
          <w:szCs w:val="12"/>
          <w:u w:val="none"/>
        </w:rPr>
        <w:t xml:space="preserve"> </w:t>
      </w:r>
      <w:r w:rsidR="00251E4A" w:rsidRPr="00D835FD">
        <w:rPr>
          <w:rStyle w:val="Heading2Char"/>
          <w:rFonts w:ascii="Roboto" w:hAnsi="Roboto"/>
          <w:color w:val="404040" w:themeColor="text1" w:themeTint="BF"/>
          <w:sz w:val="12"/>
          <w:szCs w:val="12"/>
        </w:rPr>
        <w:t>Major core</w:t>
      </w:r>
      <w:r w:rsidR="00977251">
        <w:rPr>
          <w:rStyle w:val="Heading2Char"/>
          <w:rFonts w:ascii="Roboto" w:hAnsi="Roboto"/>
          <w:color w:val="404040" w:themeColor="text1" w:themeTint="BF"/>
          <w:sz w:val="12"/>
          <w:szCs w:val="12"/>
        </w:rPr>
        <w:t xml:space="preserve">, major elective, </w:t>
      </w:r>
      <w:r w:rsidR="00251E4A" w:rsidRPr="00D835FD">
        <w:rPr>
          <w:rStyle w:val="Heading2Char"/>
          <w:rFonts w:ascii="Roboto" w:hAnsi="Roboto"/>
          <w:color w:val="404040" w:themeColor="text1" w:themeTint="BF"/>
          <w:sz w:val="12"/>
          <w:szCs w:val="12"/>
        </w:rPr>
        <w:t>or capstone</w:t>
      </w:r>
    </w:p>
  </w:footnote>
  <w:footnote w:id="2">
    <w:p w14:paraId="37F3D639" w14:textId="77777777" w:rsidR="00B40A74" w:rsidRPr="00D835FD" w:rsidRDefault="00B40A74" w:rsidP="00B40A74">
      <w:pPr>
        <w:pStyle w:val="FootnoteText"/>
        <w:rPr>
          <w:rFonts w:ascii="Roboto" w:hAnsi="Roboto"/>
          <w:color w:val="404040" w:themeColor="text1" w:themeTint="BF"/>
          <w:sz w:val="12"/>
          <w:szCs w:val="12"/>
        </w:rPr>
      </w:pPr>
      <w:r w:rsidRPr="00D835FD">
        <w:rPr>
          <w:rStyle w:val="FootnoteReference"/>
          <w:rFonts w:ascii="Roboto" w:hAnsi="Roboto"/>
          <w:color w:val="404040" w:themeColor="text1" w:themeTint="BF"/>
          <w:sz w:val="12"/>
          <w:szCs w:val="12"/>
        </w:rPr>
        <w:footnoteRef/>
      </w:r>
      <w:r w:rsidRPr="00D835FD">
        <w:rPr>
          <w:rFonts w:ascii="Roboto" w:hAnsi="Roboto"/>
          <w:color w:val="404040" w:themeColor="text1" w:themeTint="BF"/>
          <w:sz w:val="12"/>
          <w:szCs w:val="12"/>
        </w:rPr>
        <w:t xml:space="preserve"> </w:t>
      </w:r>
      <w:hyperlink w:anchor="Asterisk" w:tooltip="Asterisk" w:history="1">
        <w:r w:rsidRPr="00D835FD">
          <w:rPr>
            <w:rStyle w:val="Asterisk"/>
            <w:rFonts w:ascii="Roboto" w:hAnsi="Roboto"/>
            <w:color w:val="404040" w:themeColor="text1" w:themeTint="BF"/>
            <w:sz w:val="12"/>
            <w:szCs w:val="12"/>
          </w:rPr>
          <w:t>*</w:t>
        </w:r>
      </w:hyperlink>
      <w:r w:rsidRPr="00D835FD">
        <w:rPr>
          <w:rFonts w:ascii="Roboto" w:hAnsi="Roboto"/>
          <w:color w:val="404040" w:themeColor="text1" w:themeTint="BF"/>
          <w:sz w:val="12"/>
          <w:szCs w:val="12"/>
        </w:rPr>
        <w:t xml:space="preserve"> Lower-level course meets content requirement of upper-level course but does not transfer as upper-level</w:t>
      </w:r>
    </w:p>
  </w:footnote>
  <w:footnote w:id="3">
    <w:p w14:paraId="206E0B19" w14:textId="322F40C2" w:rsidR="00B40A74" w:rsidRPr="006D53EB" w:rsidRDefault="00B40A74" w:rsidP="00B40A74">
      <w:pPr>
        <w:pStyle w:val="FootnoteText"/>
        <w:rPr>
          <w:rFonts w:ascii="Roboto" w:hAnsi="Roboto"/>
          <w:color w:val="404040" w:themeColor="text1" w:themeTint="BF"/>
          <w:sz w:val="12"/>
          <w:szCs w:val="12"/>
        </w:rPr>
      </w:pPr>
      <w:r w:rsidRPr="00D835FD">
        <w:rPr>
          <w:rStyle w:val="FootnoteReference"/>
          <w:rFonts w:ascii="Roboto" w:hAnsi="Roboto"/>
          <w:color w:val="404040" w:themeColor="text1" w:themeTint="BF"/>
          <w:sz w:val="12"/>
          <w:szCs w:val="12"/>
        </w:rPr>
        <w:footnoteRef/>
      </w:r>
      <w:r w:rsidRPr="00D835FD">
        <w:rPr>
          <w:rFonts w:ascii="Roboto" w:hAnsi="Roboto"/>
          <w:color w:val="404040" w:themeColor="text1" w:themeTint="BF"/>
          <w:sz w:val="12"/>
          <w:szCs w:val="12"/>
        </w:rPr>
        <w:t xml:space="preserve"> </w:t>
      </w:r>
      <w:hyperlink w:anchor="UL" w:tooltip="UL" w:history="1">
        <w:r w:rsidRPr="00D835FD">
          <w:rPr>
            <w:rStyle w:val="UL"/>
            <w:rFonts w:ascii="Roboto" w:hAnsi="Roboto"/>
            <w:color w:val="404040" w:themeColor="text1" w:themeTint="BF"/>
            <w:sz w:val="12"/>
            <w:szCs w:val="12"/>
          </w:rPr>
          <w:t>UL</w:t>
        </w:r>
      </w:hyperlink>
      <w:r w:rsidRPr="00D835FD">
        <w:rPr>
          <w:rFonts w:ascii="Roboto" w:hAnsi="Roboto"/>
          <w:color w:val="404040" w:themeColor="text1" w:themeTint="BF"/>
          <w:sz w:val="12"/>
          <w:szCs w:val="12"/>
        </w:rPr>
        <w:t xml:space="preserve"> </w:t>
      </w:r>
      <w:r w:rsidR="00D835FD" w:rsidRPr="00D835FD">
        <w:rPr>
          <w:rFonts w:ascii="Roboto" w:hAnsi="Roboto"/>
          <w:color w:val="404040" w:themeColor="text1" w:themeTint="BF"/>
          <w:sz w:val="12"/>
          <w:szCs w:val="12"/>
        </w:rPr>
        <w:t>Upper-level course (numbered 300-499</w:t>
      </w:r>
      <w:r w:rsidR="00D835FD">
        <w:rPr>
          <w:rFonts w:ascii="Roboto" w:hAnsi="Roboto"/>
          <w:color w:val="404040" w:themeColor="text1" w:themeTint="BF"/>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434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9E8C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B66A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82C0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E27F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E40D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8AC0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2BE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8CE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AA4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0583"/>
    <w:multiLevelType w:val="hybridMultilevel"/>
    <w:tmpl w:val="6A26B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225579">
    <w:abstractNumId w:val="10"/>
  </w:num>
  <w:num w:numId="2" w16cid:durableId="1187061624">
    <w:abstractNumId w:val="9"/>
  </w:num>
  <w:num w:numId="3" w16cid:durableId="1124688266">
    <w:abstractNumId w:val="7"/>
  </w:num>
  <w:num w:numId="4" w16cid:durableId="2098287543">
    <w:abstractNumId w:val="6"/>
  </w:num>
  <w:num w:numId="5" w16cid:durableId="370955469">
    <w:abstractNumId w:val="5"/>
  </w:num>
  <w:num w:numId="6" w16cid:durableId="1952392242">
    <w:abstractNumId w:val="4"/>
  </w:num>
  <w:num w:numId="7" w16cid:durableId="1296254255">
    <w:abstractNumId w:val="8"/>
  </w:num>
  <w:num w:numId="8" w16cid:durableId="223224810">
    <w:abstractNumId w:val="3"/>
  </w:num>
  <w:num w:numId="9" w16cid:durableId="473059514">
    <w:abstractNumId w:val="2"/>
  </w:num>
  <w:num w:numId="10" w16cid:durableId="1051341140">
    <w:abstractNumId w:val="1"/>
  </w:num>
  <w:num w:numId="11" w16cid:durableId="872302767">
    <w:abstractNumId w:val="0"/>
  </w:num>
  <w:num w:numId="12" w16cid:durableId="1635912162">
    <w:abstractNumId w:val="9"/>
  </w:num>
  <w:num w:numId="13" w16cid:durableId="2080059570">
    <w:abstractNumId w:val="7"/>
  </w:num>
  <w:num w:numId="14" w16cid:durableId="1156186625">
    <w:abstractNumId w:val="6"/>
  </w:num>
  <w:num w:numId="15" w16cid:durableId="392195048">
    <w:abstractNumId w:val="5"/>
  </w:num>
  <w:num w:numId="16" w16cid:durableId="1627587950">
    <w:abstractNumId w:val="4"/>
  </w:num>
  <w:num w:numId="17" w16cid:durableId="153302444">
    <w:abstractNumId w:val="8"/>
  </w:num>
  <w:num w:numId="18" w16cid:durableId="1667172126">
    <w:abstractNumId w:val="3"/>
  </w:num>
  <w:num w:numId="19" w16cid:durableId="2016876041">
    <w:abstractNumId w:val="2"/>
  </w:num>
  <w:num w:numId="20" w16cid:durableId="94325957">
    <w:abstractNumId w:val="1"/>
  </w:num>
  <w:num w:numId="21" w16cid:durableId="29768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Cu+WUen/a9Gz2OnWweopScgDzBtFA//dk5G00/vgCGp6ys82znpOyYV+JUxqveSs/zfUVimdXjKLWk4P27Skug==" w:salt="VS473Xu2N3SeEn8lw5YC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7D"/>
    <w:rsid w:val="0000116B"/>
    <w:rsid w:val="000055AE"/>
    <w:rsid w:val="000076C2"/>
    <w:rsid w:val="000114E7"/>
    <w:rsid w:val="000139FC"/>
    <w:rsid w:val="000148FA"/>
    <w:rsid w:val="000168BE"/>
    <w:rsid w:val="00020334"/>
    <w:rsid w:val="000205A9"/>
    <w:rsid w:val="00023167"/>
    <w:rsid w:val="00027849"/>
    <w:rsid w:val="0003389C"/>
    <w:rsid w:val="00033A25"/>
    <w:rsid w:val="0004038B"/>
    <w:rsid w:val="00040431"/>
    <w:rsid w:val="00042FE1"/>
    <w:rsid w:val="000450AF"/>
    <w:rsid w:val="000451F7"/>
    <w:rsid w:val="00046F2E"/>
    <w:rsid w:val="00051FC7"/>
    <w:rsid w:val="00053121"/>
    <w:rsid w:val="00053F93"/>
    <w:rsid w:val="00056E94"/>
    <w:rsid w:val="000574BE"/>
    <w:rsid w:val="00061837"/>
    <w:rsid w:val="00062CF1"/>
    <w:rsid w:val="00063C14"/>
    <w:rsid w:val="00065D2C"/>
    <w:rsid w:val="0007106D"/>
    <w:rsid w:val="000720C5"/>
    <w:rsid w:val="00072FE8"/>
    <w:rsid w:val="00076404"/>
    <w:rsid w:val="00076B89"/>
    <w:rsid w:val="000817F7"/>
    <w:rsid w:val="000830B3"/>
    <w:rsid w:val="00084297"/>
    <w:rsid w:val="00087143"/>
    <w:rsid w:val="0009682D"/>
    <w:rsid w:val="00096A87"/>
    <w:rsid w:val="00097186"/>
    <w:rsid w:val="0009757E"/>
    <w:rsid w:val="000A18DC"/>
    <w:rsid w:val="000A2E25"/>
    <w:rsid w:val="000A354A"/>
    <w:rsid w:val="000A3F71"/>
    <w:rsid w:val="000A50C2"/>
    <w:rsid w:val="000A699F"/>
    <w:rsid w:val="000B0267"/>
    <w:rsid w:val="000B1B6E"/>
    <w:rsid w:val="000B1B98"/>
    <w:rsid w:val="000B2DC8"/>
    <w:rsid w:val="000B3193"/>
    <w:rsid w:val="000B5CD0"/>
    <w:rsid w:val="000C1D52"/>
    <w:rsid w:val="000C2813"/>
    <w:rsid w:val="000C3703"/>
    <w:rsid w:val="000C3D01"/>
    <w:rsid w:val="000C6541"/>
    <w:rsid w:val="000C6C35"/>
    <w:rsid w:val="000D5C60"/>
    <w:rsid w:val="000E1D80"/>
    <w:rsid w:val="000E79A2"/>
    <w:rsid w:val="000F5462"/>
    <w:rsid w:val="000F5D91"/>
    <w:rsid w:val="000F6776"/>
    <w:rsid w:val="000F698B"/>
    <w:rsid w:val="000F7B35"/>
    <w:rsid w:val="00101E3B"/>
    <w:rsid w:val="0010430F"/>
    <w:rsid w:val="00104A6D"/>
    <w:rsid w:val="00110206"/>
    <w:rsid w:val="00111B1B"/>
    <w:rsid w:val="00113ED3"/>
    <w:rsid w:val="001263B9"/>
    <w:rsid w:val="00133890"/>
    <w:rsid w:val="001340B0"/>
    <w:rsid w:val="00135407"/>
    <w:rsid w:val="0013587F"/>
    <w:rsid w:val="00135A44"/>
    <w:rsid w:val="00137377"/>
    <w:rsid w:val="00142241"/>
    <w:rsid w:val="00143B8E"/>
    <w:rsid w:val="001449BF"/>
    <w:rsid w:val="00145180"/>
    <w:rsid w:val="0014530F"/>
    <w:rsid w:val="00147468"/>
    <w:rsid w:val="0015067A"/>
    <w:rsid w:val="00152E89"/>
    <w:rsid w:val="001531E0"/>
    <w:rsid w:val="001549E9"/>
    <w:rsid w:val="0015543E"/>
    <w:rsid w:val="00156491"/>
    <w:rsid w:val="00156C6C"/>
    <w:rsid w:val="0015720C"/>
    <w:rsid w:val="0015788A"/>
    <w:rsid w:val="00157BDE"/>
    <w:rsid w:val="00163741"/>
    <w:rsid w:val="0016476B"/>
    <w:rsid w:val="001649B0"/>
    <w:rsid w:val="0016690B"/>
    <w:rsid w:val="00166AAF"/>
    <w:rsid w:val="00171197"/>
    <w:rsid w:val="001739D6"/>
    <w:rsid w:val="0017731C"/>
    <w:rsid w:val="00177A97"/>
    <w:rsid w:val="00177F33"/>
    <w:rsid w:val="00177FF3"/>
    <w:rsid w:val="00193B7C"/>
    <w:rsid w:val="001A0B0B"/>
    <w:rsid w:val="001A354E"/>
    <w:rsid w:val="001A4254"/>
    <w:rsid w:val="001A4C99"/>
    <w:rsid w:val="001A5D73"/>
    <w:rsid w:val="001B04ED"/>
    <w:rsid w:val="001B06BB"/>
    <w:rsid w:val="001B29A9"/>
    <w:rsid w:val="001C0C7E"/>
    <w:rsid w:val="001C1494"/>
    <w:rsid w:val="001C406C"/>
    <w:rsid w:val="001C5536"/>
    <w:rsid w:val="001C5725"/>
    <w:rsid w:val="001C5CDD"/>
    <w:rsid w:val="001C795B"/>
    <w:rsid w:val="001D4A9A"/>
    <w:rsid w:val="001D56BE"/>
    <w:rsid w:val="001D643B"/>
    <w:rsid w:val="001E04EB"/>
    <w:rsid w:val="001E174D"/>
    <w:rsid w:val="001E2213"/>
    <w:rsid w:val="001E2917"/>
    <w:rsid w:val="001E4B1E"/>
    <w:rsid w:val="001E5219"/>
    <w:rsid w:val="001E5283"/>
    <w:rsid w:val="001E693D"/>
    <w:rsid w:val="001E7A70"/>
    <w:rsid w:val="001E7D61"/>
    <w:rsid w:val="001F12F9"/>
    <w:rsid w:val="001F1A59"/>
    <w:rsid w:val="001F3463"/>
    <w:rsid w:val="001F73D2"/>
    <w:rsid w:val="001F7A17"/>
    <w:rsid w:val="00200B93"/>
    <w:rsid w:val="00202234"/>
    <w:rsid w:val="00202D15"/>
    <w:rsid w:val="002031EF"/>
    <w:rsid w:val="002042AB"/>
    <w:rsid w:val="0020471B"/>
    <w:rsid w:val="002053B6"/>
    <w:rsid w:val="002063B3"/>
    <w:rsid w:val="002066FB"/>
    <w:rsid w:val="002073CE"/>
    <w:rsid w:val="00210B82"/>
    <w:rsid w:val="00212B88"/>
    <w:rsid w:val="00213106"/>
    <w:rsid w:val="00223E4A"/>
    <w:rsid w:val="00230090"/>
    <w:rsid w:val="0023305E"/>
    <w:rsid w:val="00236D7B"/>
    <w:rsid w:val="0023705B"/>
    <w:rsid w:val="00237E1C"/>
    <w:rsid w:val="002406BD"/>
    <w:rsid w:val="00241C08"/>
    <w:rsid w:val="00242BDF"/>
    <w:rsid w:val="00242EFB"/>
    <w:rsid w:val="00247483"/>
    <w:rsid w:val="00250906"/>
    <w:rsid w:val="0025102D"/>
    <w:rsid w:val="0025113B"/>
    <w:rsid w:val="00251E4A"/>
    <w:rsid w:val="0025485B"/>
    <w:rsid w:val="00254988"/>
    <w:rsid w:val="00255584"/>
    <w:rsid w:val="0026051F"/>
    <w:rsid w:val="00262AAA"/>
    <w:rsid w:val="00263D18"/>
    <w:rsid w:val="002649BF"/>
    <w:rsid w:val="00264E58"/>
    <w:rsid w:val="00265C32"/>
    <w:rsid w:val="002665F2"/>
    <w:rsid w:val="00270A90"/>
    <w:rsid w:val="00272346"/>
    <w:rsid w:val="00273AA8"/>
    <w:rsid w:val="00277E42"/>
    <w:rsid w:val="00277EC0"/>
    <w:rsid w:val="002855C3"/>
    <w:rsid w:val="00290A7E"/>
    <w:rsid w:val="00291878"/>
    <w:rsid w:val="00293982"/>
    <w:rsid w:val="00296097"/>
    <w:rsid w:val="00296526"/>
    <w:rsid w:val="002A07BA"/>
    <w:rsid w:val="002A6FF6"/>
    <w:rsid w:val="002A7C1B"/>
    <w:rsid w:val="002B038B"/>
    <w:rsid w:val="002B0A44"/>
    <w:rsid w:val="002B190C"/>
    <w:rsid w:val="002B40B4"/>
    <w:rsid w:val="002B5C61"/>
    <w:rsid w:val="002B7B57"/>
    <w:rsid w:val="002C0334"/>
    <w:rsid w:val="002C0EB4"/>
    <w:rsid w:val="002C2599"/>
    <w:rsid w:val="002C26BE"/>
    <w:rsid w:val="002C35DA"/>
    <w:rsid w:val="002C3AFA"/>
    <w:rsid w:val="002C6E61"/>
    <w:rsid w:val="002D1963"/>
    <w:rsid w:val="002D2D2F"/>
    <w:rsid w:val="002D3C6D"/>
    <w:rsid w:val="002E366B"/>
    <w:rsid w:val="002E3BE2"/>
    <w:rsid w:val="002E6C12"/>
    <w:rsid w:val="002F13C4"/>
    <w:rsid w:val="002F1432"/>
    <w:rsid w:val="002F2A6B"/>
    <w:rsid w:val="002F5B3D"/>
    <w:rsid w:val="002F6467"/>
    <w:rsid w:val="00302CCF"/>
    <w:rsid w:val="00303788"/>
    <w:rsid w:val="00304B9D"/>
    <w:rsid w:val="00304F62"/>
    <w:rsid w:val="0030701F"/>
    <w:rsid w:val="00310035"/>
    <w:rsid w:val="00310DD3"/>
    <w:rsid w:val="00315833"/>
    <w:rsid w:val="00316AC8"/>
    <w:rsid w:val="00317083"/>
    <w:rsid w:val="00317723"/>
    <w:rsid w:val="0032062A"/>
    <w:rsid w:val="0032247F"/>
    <w:rsid w:val="00322618"/>
    <w:rsid w:val="003239F6"/>
    <w:rsid w:val="00323AC0"/>
    <w:rsid w:val="00326845"/>
    <w:rsid w:val="0033161E"/>
    <w:rsid w:val="00332724"/>
    <w:rsid w:val="00334169"/>
    <w:rsid w:val="00336760"/>
    <w:rsid w:val="00340FBA"/>
    <w:rsid w:val="00341388"/>
    <w:rsid w:val="003456DB"/>
    <w:rsid w:val="003460F4"/>
    <w:rsid w:val="00347FC6"/>
    <w:rsid w:val="00350B22"/>
    <w:rsid w:val="00352326"/>
    <w:rsid w:val="00352663"/>
    <w:rsid w:val="00352D31"/>
    <w:rsid w:val="00352FCE"/>
    <w:rsid w:val="003559AF"/>
    <w:rsid w:val="003567D0"/>
    <w:rsid w:val="00361953"/>
    <w:rsid w:val="00362FFD"/>
    <w:rsid w:val="00364925"/>
    <w:rsid w:val="00365848"/>
    <w:rsid w:val="00365F07"/>
    <w:rsid w:val="00366BD9"/>
    <w:rsid w:val="00370581"/>
    <w:rsid w:val="00372A0E"/>
    <w:rsid w:val="003772E1"/>
    <w:rsid w:val="00381B7B"/>
    <w:rsid w:val="00382E0E"/>
    <w:rsid w:val="00383687"/>
    <w:rsid w:val="00384A9E"/>
    <w:rsid w:val="00390DF7"/>
    <w:rsid w:val="00391092"/>
    <w:rsid w:val="00391456"/>
    <w:rsid w:val="0039156E"/>
    <w:rsid w:val="00397C36"/>
    <w:rsid w:val="003A1231"/>
    <w:rsid w:val="003A15B4"/>
    <w:rsid w:val="003A328D"/>
    <w:rsid w:val="003A6EC4"/>
    <w:rsid w:val="003B0729"/>
    <w:rsid w:val="003B6950"/>
    <w:rsid w:val="003C1EF5"/>
    <w:rsid w:val="003C5E63"/>
    <w:rsid w:val="003C6F3D"/>
    <w:rsid w:val="003C743B"/>
    <w:rsid w:val="003C79B1"/>
    <w:rsid w:val="003D28CA"/>
    <w:rsid w:val="003D3A14"/>
    <w:rsid w:val="003D4287"/>
    <w:rsid w:val="003D4458"/>
    <w:rsid w:val="003D598E"/>
    <w:rsid w:val="003D65E7"/>
    <w:rsid w:val="003D67B1"/>
    <w:rsid w:val="003E27AD"/>
    <w:rsid w:val="003E39F9"/>
    <w:rsid w:val="003E4D9D"/>
    <w:rsid w:val="003E6556"/>
    <w:rsid w:val="003E731E"/>
    <w:rsid w:val="003F0ACA"/>
    <w:rsid w:val="003F2BB2"/>
    <w:rsid w:val="003F394D"/>
    <w:rsid w:val="003F4CEA"/>
    <w:rsid w:val="00401335"/>
    <w:rsid w:val="00401567"/>
    <w:rsid w:val="004019CA"/>
    <w:rsid w:val="00404CD8"/>
    <w:rsid w:val="00407639"/>
    <w:rsid w:val="004078FA"/>
    <w:rsid w:val="00410298"/>
    <w:rsid w:val="004102FA"/>
    <w:rsid w:val="00410DC2"/>
    <w:rsid w:val="00412110"/>
    <w:rsid w:val="00412222"/>
    <w:rsid w:val="00414071"/>
    <w:rsid w:val="004141D9"/>
    <w:rsid w:val="00417E3F"/>
    <w:rsid w:val="004201E1"/>
    <w:rsid w:val="004215A1"/>
    <w:rsid w:val="00422353"/>
    <w:rsid w:val="00430D01"/>
    <w:rsid w:val="00433FEB"/>
    <w:rsid w:val="00434190"/>
    <w:rsid w:val="004459D1"/>
    <w:rsid w:val="00450A2F"/>
    <w:rsid w:val="00450BAE"/>
    <w:rsid w:val="00451ED9"/>
    <w:rsid w:val="00454E1C"/>
    <w:rsid w:val="00457C56"/>
    <w:rsid w:val="00461016"/>
    <w:rsid w:val="0046157C"/>
    <w:rsid w:val="00463183"/>
    <w:rsid w:val="00464AA0"/>
    <w:rsid w:val="00466C57"/>
    <w:rsid w:val="00470801"/>
    <w:rsid w:val="00471D3B"/>
    <w:rsid w:val="00474FC2"/>
    <w:rsid w:val="00477333"/>
    <w:rsid w:val="0047790E"/>
    <w:rsid w:val="00477F1E"/>
    <w:rsid w:val="00481318"/>
    <w:rsid w:val="0048133E"/>
    <w:rsid w:val="00485A0E"/>
    <w:rsid w:val="00486A33"/>
    <w:rsid w:val="00486C51"/>
    <w:rsid w:val="00487F32"/>
    <w:rsid w:val="00492247"/>
    <w:rsid w:val="00492F77"/>
    <w:rsid w:val="00493AEB"/>
    <w:rsid w:val="00495EEF"/>
    <w:rsid w:val="004963BA"/>
    <w:rsid w:val="004A371D"/>
    <w:rsid w:val="004A45CB"/>
    <w:rsid w:val="004A4C06"/>
    <w:rsid w:val="004A669D"/>
    <w:rsid w:val="004A6B31"/>
    <w:rsid w:val="004B21C3"/>
    <w:rsid w:val="004B46D3"/>
    <w:rsid w:val="004B48EC"/>
    <w:rsid w:val="004B5FB3"/>
    <w:rsid w:val="004B6D3D"/>
    <w:rsid w:val="004B7E06"/>
    <w:rsid w:val="004D0A33"/>
    <w:rsid w:val="004D2865"/>
    <w:rsid w:val="004D3DD2"/>
    <w:rsid w:val="004D3DF9"/>
    <w:rsid w:val="004D4328"/>
    <w:rsid w:val="004D4998"/>
    <w:rsid w:val="004E3225"/>
    <w:rsid w:val="004E34AF"/>
    <w:rsid w:val="004E3A6C"/>
    <w:rsid w:val="004E717C"/>
    <w:rsid w:val="004F1700"/>
    <w:rsid w:val="004F31C1"/>
    <w:rsid w:val="004F475A"/>
    <w:rsid w:val="004F7727"/>
    <w:rsid w:val="00500BF5"/>
    <w:rsid w:val="0050165A"/>
    <w:rsid w:val="00501779"/>
    <w:rsid w:val="00502FC8"/>
    <w:rsid w:val="005038CC"/>
    <w:rsid w:val="005102EC"/>
    <w:rsid w:val="005120AE"/>
    <w:rsid w:val="00520629"/>
    <w:rsid w:val="00522A4E"/>
    <w:rsid w:val="00524217"/>
    <w:rsid w:val="0052521C"/>
    <w:rsid w:val="00525B68"/>
    <w:rsid w:val="0052685C"/>
    <w:rsid w:val="00530C5E"/>
    <w:rsid w:val="00531B04"/>
    <w:rsid w:val="005326F4"/>
    <w:rsid w:val="00533795"/>
    <w:rsid w:val="0053427D"/>
    <w:rsid w:val="00541F65"/>
    <w:rsid w:val="00542A49"/>
    <w:rsid w:val="00544B8E"/>
    <w:rsid w:val="00546F1F"/>
    <w:rsid w:val="00547F35"/>
    <w:rsid w:val="00552CD6"/>
    <w:rsid w:val="00553A16"/>
    <w:rsid w:val="0055565B"/>
    <w:rsid w:val="00557BA5"/>
    <w:rsid w:val="00562193"/>
    <w:rsid w:val="00565D86"/>
    <w:rsid w:val="005675E3"/>
    <w:rsid w:val="0057072F"/>
    <w:rsid w:val="00572EC7"/>
    <w:rsid w:val="005745D5"/>
    <w:rsid w:val="00575390"/>
    <w:rsid w:val="00577A5D"/>
    <w:rsid w:val="00581CE6"/>
    <w:rsid w:val="00586F00"/>
    <w:rsid w:val="00592079"/>
    <w:rsid w:val="00592D3F"/>
    <w:rsid w:val="0059516F"/>
    <w:rsid w:val="00595AAF"/>
    <w:rsid w:val="00595FDA"/>
    <w:rsid w:val="00596A43"/>
    <w:rsid w:val="005A0B7F"/>
    <w:rsid w:val="005A0F11"/>
    <w:rsid w:val="005A11C4"/>
    <w:rsid w:val="005A1D90"/>
    <w:rsid w:val="005A29A6"/>
    <w:rsid w:val="005A37FB"/>
    <w:rsid w:val="005A3EF3"/>
    <w:rsid w:val="005A577A"/>
    <w:rsid w:val="005A688D"/>
    <w:rsid w:val="005B0039"/>
    <w:rsid w:val="005B29D0"/>
    <w:rsid w:val="005B57E2"/>
    <w:rsid w:val="005B74D9"/>
    <w:rsid w:val="005B7BFC"/>
    <w:rsid w:val="005C49F2"/>
    <w:rsid w:val="005C7B53"/>
    <w:rsid w:val="005D19ED"/>
    <w:rsid w:val="005D2FD8"/>
    <w:rsid w:val="005D4D80"/>
    <w:rsid w:val="005D4DA5"/>
    <w:rsid w:val="005D6081"/>
    <w:rsid w:val="005D7006"/>
    <w:rsid w:val="005E0364"/>
    <w:rsid w:val="005E499F"/>
    <w:rsid w:val="005E4B30"/>
    <w:rsid w:val="005F0BA0"/>
    <w:rsid w:val="005F1ED4"/>
    <w:rsid w:val="005F330B"/>
    <w:rsid w:val="005F35BF"/>
    <w:rsid w:val="005F4EC9"/>
    <w:rsid w:val="005F4ED2"/>
    <w:rsid w:val="005F7E66"/>
    <w:rsid w:val="0060179E"/>
    <w:rsid w:val="0060384F"/>
    <w:rsid w:val="00604457"/>
    <w:rsid w:val="006053FC"/>
    <w:rsid w:val="00605864"/>
    <w:rsid w:val="0060617D"/>
    <w:rsid w:val="0061188A"/>
    <w:rsid w:val="00612100"/>
    <w:rsid w:val="0061670F"/>
    <w:rsid w:val="00616891"/>
    <w:rsid w:val="00622886"/>
    <w:rsid w:val="00623447"/>
    <w:rsid w:val="00623A47"/>
    <w:rsid w:val="00625942"/>
    <w:rsid w:val="00630B6D"/>
    <w:rsid w:val="0063447C"/>
    <w:rsid w:val="00634777"/>
    <w:rsid w:val="0063543F"/>
    <w:rsid w:val="006366E9"/>
    <w:rsid w:val="00637C4E"/>
    <w:rsid w:val="006402C3"/>
    <w:rsid w:val="00641568"/>
    <w:rsid w:val="0064286F"/>
    <w:rsid w:val="006433E7"/>
    <w:rsid w:val="006446B0"/>
    <w:rsid w:val="00645172"/>
    <w:rsid w:val="00646883"/>
    <w:rsid w:val="00646EDD"/>
    <w:rsid w:val="006505C1"/>
    <w:rsid w:val="00651F0E"/>
    <w:rsid w:val="00654EFE"/>
    <w:rsid w:val="00655752"/>
    <w:rsid w:val="00660361"/>
    <w:rsid w:val="00661C7D"/>
    <w:rsid w:val="00664C33"/>
    <w:rsid w:val="00667C5F"/>
    <w:rsid w:val="006724D4"/>
    <w:rsid w:val="00675328"/>
    <w:rsid w:val="00676AE0"/>
    <w:rsid w:val="00680736"/>
    <w:rsid w:val="00681035"/>
    <w:rsid w:val="00681464"/>
    <w:rsid w:val="00682204"/>
    <w:rsid w:val="006840E6"/>
    <w:rsid w:val="006849E5"/>
    <w:rsid w:val="0068656E"/>
    <w:rsid w:val="006871AD"/>
    <w:rsid w:val="0068742B"/>
    <w:rsid w:val="006875DC"/>
    <w:rsid w:val="006905D3"/>
    <w:rsid w:val="00690654"/>
    <w:rsid w:val="00690CB3"/>
    <w:rsid w:val="00692369"/>
    <w:rsid w:val="006931A4"/>
    <w:rsid w:val="006935CB"/>
    <w:rsid w:val="00694B9A"/>
    <w:rsid w:val="00697285"/>
    <w:rsid w:val="0069791E"/>
    <w:rsid w:val="006A236C"/>
    <w:rsid w:val="006A6583"/>
    <w:rsid w:val="006B1067"/>
    <w:rsid w:val="006B1D9A"/>
    <w:rsid w:val="006B24F2"/>
    <w:rsid w:val="006B5CB0"/>
    <w:rsid w:val="006B72D4"/>
    <w:rsid w:val="006B7679"/>
    <w:rsid w:val="006C0886"/>
    <w:rsid w:val="006C09F3"/>
    <w:rsid w:val="006C47B8"/>
    <w:rsid w:val="006C4B87"/>
    <w:rsid w:val="006C5AFE"/>
    <w:rsid w:val="006D0A91"/>
    <w:rsid w:val="006D1775"/>
    <w:rsid w:val="006D4339"/>
    <w:rsid w:val="006E1763"/>
    <w:rsid w:val="006E4F69"/>
    <w:rsid w:val="006F01D6"/>
    <w:rsid w:val="006F26CF"/>
    <w:rsid w:val="006F3260"/>
    <w:rsid w:val="006F37D1"/>
    <w:rsid w:val="006F5730"/>
    <w:rsid w:val="006F5B85"/>
    <w:rsid w:val="006F749D"/>
    <w:rsid w:val="006F7BD8"/>
    <w:rsid w:val="007044B8"/>
    <w:rsid w:val="00710304"/>
    <w:rsid w:val="00711F92"/>
    <w:rsid w:val="00713279"/>
    <w:rsid w:val="007140AE"/>
    <w:rsid w:val="0071445C"/>
    <w:rsid w:val="0071521C"/>
    <w:rsid w:val="007171F9"/>
    <w:rsid w:val="0071781C"/>
    <w:rsid w:val="007209A5"/>
    <w:rsid w:val="00722EC2"/>
    <w:rsid w:val="0072641B"/>
    <w:rsid w:val="0072715F"/>
    <w:rsid w:val="007323DE"/>
    <w:rsid w:val="00740912"/>
    <w:rsid w:val="00741E5B"/>
    <w:rsid w:val="00743E7D"/>
    <w:rsid w:val="007449E7"/>
    <w:rsid w:val="00745E4A"/>
    <w:rsid w:val="007477BB"/>
    <w:rsid w:val="0075026B"/>
    <w:rsid w:val="00753982"/>
    <w:rsid w:val="00757315"/>
    <w:rsid w:val="00760851"/>
    <w:rsid w:val="0076638F"/>
    <w:rsid w:val="007664EC"/>
    <w:rsid w:val="00767FCF"/>
    <w:rsid w:val="007734A3"/>
    <w:rsid w:val="00773778"/>
    <w:rsid w:val="00776D4D"/>
    <w:rsid w:val="007774FE"/>
    <w:rsid w:val="00785394"/>
    <w:rsid w:val="00790207"/>
    <w:rsid w:val="007904C8"/>
    <w:rsid w:val="007966DD"/>
    <w:rsid w:val="007A2FA1"/>
    <w:rsid w:val="007A573A"/>
    <w:rsid w:val="007A6D54"/>
    <w:rsid w:val="007B163E"/>
    <w:rsid w:val="007B52AF"/>
    <w:rsid w:val="007B75C5"/>
    <w:rsid w:val="007C0184"/>
    <w:rsid w:val="007C1FC9"/>
    <w:rsid w:val="007C44DB"/>
    <w:rsid w:val="007C4743"/>
    <w:rsid w:val="007C61BF"/>
    <w:rsid w:val="007C66E7"/>
    <w:rsid w:val="007C6CBC"/>
    <w:rsid w:val="007C7D1D"/>
    <w:rsid w:val="007C7E07"/>
    <w:rsid w:val="007D1F3C"/>
    <w:rsid w:val="007D2FC6"/>
    <w:rsid w:val="007D37D8"/>
    <w:rsid w:val="007D4BA1"/>
    <w:rsid w:val="007D66D3"/>
    <w:rsid w:val="007D6FC7"/>
    <w:rsid w:val="007E01A8"/>
    <w:rsid w:val="007E172E"/>
    <w:rsid w:val="007E3904"/>
    <w:rsid w:val="007E528A"/>
    <w:rsid w:val="007E5F08"/>
    <w:rsid w:val="007E6C94"/>
    <w:rsid w:val="007E7E20"/>
    <w:rsid w:val="007F06C7"/>
    <w:rsid w:val="007F1453"/>
    <w:rsid w:val="007F540B"/>
    <w:rsid w:val="007F562C"/>
    <w:rsid w:val="00801346"/>
    <w:rsid w:val="008057D3"/>
    <w:rsid w:val="00805A7A"/>
    <w:rsid w:val="00807043"/>
    <w:rsid w:val="00812361"/>
    <w:rsid w:val="00815E2F"/>
    <w:rsid w:val="00816202"/>
    <w:rsid w:val="0082278F"/>
    <w:rsid w:val="00823344"/>
    <w:rsid w:val="00831C3A"/>
    <w:rsid w:val="00832A81"/>
    <w:rsid w:val="008332F0"/>
    <w:rsid w:val="00835A56"/>
    <w:rsid w:val="008369C3"/>
    <w:rsid w:val="008371BF"/>
    <w:rsid w:val="008377DC"/>
    <w:rsid w:val="0084539E"/>
    <w:rsid w:val="00845593"/>
    <w:rsid w:val="00845807"/>
    <w:rsid w:val="00847376"/>
    <w:rsid w:val="00847751"/>
    <w:rsid w:val="00854163"/>
    <w:rsid w:val="008570D1"/>
    <w:rsid w:val="00860622"/>
    <w:rsid w:val="00861558"/>
    <w:rsid w:val="00863190"/>
    <w:rsid w:val="008634AE"/>
    <w:rsid w:val="00866B52"/>
    <w:rsid w:val="0087226E"/>
    <w:rsid w:val="008754D4"/>
    <w:rsid w:val="00875A58"/>
    <w:rsid w:val="00875CF7"/>
    <w:rsid w:val="00875E60"/>
    <w:rsid w:val="008760B8"/>
    <w:rsid w:val="008772E8"/>
    <w:rsid w:val="00880606"/>
    <w:rsid w:val="00880F16"/>
    <w:rsid w:val="00882844"/>
    <w:rsid w:val="00890F03"/>
    <w:rsid w:val="008921BA"/>
    <w:rsid w:val="00894B6A"/>
    <w:rsid w:val="0089598C"/>
    <w:rsid w:val="00895EA6"/>
    <w:rsid w:val="008969D9"/>
    <w:rsid w:val="008A158E"/>
    <w:rsid w:val="008A3E4C"/>
    <w:rsid w:val="008A4151"/>
    <w:rsid w:val="008A6C49"/>
    <w:rsid w:val="008B0207"/>
    <w:rsid w:val="008B0C73"/>
    <w:rsid w:val="008B6EEE"/>
    <w:rsid w:val="008C0293"/>
    <w:rsid w:val="008C18AD"/>
    <w:rsid w:val="008C1A13"/>
    <w:rsid w:val="008C2C16"/>
    <w:rsid w:val="008C2DAA"/>
    <w:rsid w:val="008C4B9D"/>
    <w:rsid w:val="008C73E4"/>
    <w:rsid w:val="008D04F5"/>
    <w:rsid w:val="008D0AA8"/>
    <w:rsid w:val="008D3D7C"/>
    <w:rsid w:val="008D5B66"/>
    <w:rsid w:val="008E0670"/>
    <w:rsid w:val="008E0B5F"/>
    <w:rsid w:val="008E0BDD"/>
    <w:rsid w:val="008E2AF2"/>
    <w:rsid w:val="008E2F0F"/>
    <w:rsid w:val="008E3FBD"/>
    <w:rsid w:val="008E46DB"/>
    <w:rsid w:val="008E7DF2"/>
    <w:rsid w:val="008F11BD"/>
    <w:rsid w:val="008F65A4"/>
    <w:rsid w:val="009041B4"/>
    <w:rsid w:val="0090446D"/>
    <w:rsid w:val="00906D67"/>
    <w:rsid w:val="00907665"/>
    <w:rsid w:val="009107D9"/>
    <w:rsid w:val="009113DC"/>
    <w:rsid w:val="00912431"/>
    <w:rsid w:val="00913477"/>
    <w:rsid w:val="00913FD8"/>
    <w:rsid w:val="00916F2F"/>
    <w:rsid w:val="00920912"/>
    <w:rsid w:val="00926F8A"/>
    <w:rsid w:val="00930677"/>
    <w:rsid w:val="00931E00"/>
    <w:rsid w:val="00931E98"/>
    <w:rsid w:val="0093552B"/>
    <w:rsid w:val="0093665D"/>
    <w:rsid w:val="009366C4"/>
    <w:rsid w:val="009410F6"/>
    <w:rsid w:val="00942CB2"/>
    <w:rsid w:val="00942EEF"/>
    <w:rsid w:val="0094464B"/>
    <w:rsid w:val="009453DE"/>
    <w:rsid w:val="00945DD8"/>
    <w:rsid w:val="009474C8"/>
    <w:rsid w:val="009479DB"/>
    <w:rsid w:val="00950727"/>
    <w:rsid w:val="00951493"/>
    <w:rsid w:val="00951ACA"/>
    <w:rsid w:val="00952728"/>
    <w:rsid w:val="0096075F"/>
    <w:rsid w:val="0096296C"/>
    <w:rsid w:val="00962EBC"/>
    <w:rsid w:val="009648DB"/>
    <w:rsid w:val="00965BDD"/>
    <w:rsid w:val="009702DA"/>
    <w:rsid w:val="00971D5F"/>
    <w:rsid w:val="00972629"/>
    <w:rsid w:val="00972737"/>
    <w:rsid w:val="00973DD8"/>
    <w:rsid w:val="0097580E"/>
    <w:rsid w:val="00975FF9"/>
    <w:rsid w:val="0097628F"/>
    <w:rsid w:val="00977251"/>
    <w:rsid w:val="00977E15"/>
    <w:rsid w:val="0098010C"/>
    <w:rsid w:val="00981D8C"/>
    <w:rsid w:val="009852C1"/>
    <w:rsid w:val="00985944"/>
    <w:rsid w:val="0098638F"/>
    <w:rsid w:val="00987D5C"/>
    <w:rsid w:val="009903D2"/>
    <w:rsid w:val="00990B31"/>
    <w:rsid w:val="0099138E"/>
    <w:rsid w:val="0099457D"/>
    <w:rsid w:val="0099795B"/>
    <w:rsid w:val="009A7F5F"/>
    <w:rsid w:val="009B2650"/>
    <w:rsid w:val="009B41C6"/>
    <w:rsid w:val="009B63FD"/>
    <w:rsid w:val="009C05F0"/>
    <w:rsid w:val="009C5267"/>
    <w:rsid w:val="009C712C"/>
    <w:rsid w:val="009D03E2"/>
    <w:rsid w:val="009D15EC"/>
    <w:rsid w:val="009D2563"/>
    <w:rsid w:val="009D399B"/>
    <w:rsid w:val="009D4666"/>
    <w:rsid w:val="009D796D"/>
    <w:rsid w:val="009E2042"/>
    <w:rsid w:val="009E276D"/>
    <w:rsid w:val="009E7223"/>
    <w:rsid w:val="009F143B"/>
    <w:rsid w:val="009F3A32"/>
    <w:rsid w:val="009F4D55"/>
    <w:rsid w:val="009F52C6"/>
    <w:rsid w:val="009F70AA"/>
    <w:rsid w:val="00A00B00"/>
    <w:rsid w:val="00A036A9"/>
    <w:rsid w:val="00A0372B"/>
    <w:rsid w:val="00A03885"/>
    <w:rsid w:val="00A1046F"/>
    <w:rsid w:val="00A12305"/>
    <w:rsid w:val="00A1310B"/>
    <w:rsid w:val="00A15AE7"/>
    <w:rsid w:val="00A17468"/>
    <w:rsid w:val="00A17E0D"/>
    <w:rsid w:val="00A20A0D"/>
    <w:rsid w:val="00A242F8"/>
    <w:rsid w:val="00A24728"/>
    <w:rsid w:val="00A27C14"/>
    <w:rsid w:val="00A31BF8"/>
    <w:rsid w:val="00A347C5"/>
    <w:rsid w:val="00A34A41"/>
    <w:rsid w:val="00A35754"/>
    <w:rsid w:val="00A36549"/>
    <w:rsid w:val="00A40F3B"/>
    <w:rsid w:val="00A45026"/>
    <w:rsid w:val="00A5203C"/>
    <w:rsid w:val="00A534CA"/>
    <w:rsid w:val="00A53965"/>
    <w:rsid w:val="00A56674"/>
    <w:rsid w:val="00A60207"/>
    <w:rsid w:val="00A61E7B"/>
    <w:rsid w:val="00A6358D"/>
    <w:rsid w:val="00A64479"/>
    <w:rsid w:val="00A703D6"/>
    <w:rsid w:val="00A70E7E"/>
    <w:rsid w:val="00A71168"/>
    <w:rsid w:val="00A71AB6"/>
    <w:rsid w:val="00A72EEE"/>
    <w:rsid w:val="00A75884"/>
    <w:rsid w:val="00A75DE9"/>
    <w:rsid w:val="00A77959"/>
    <w:rsid w:val="00A82164"/>
    <w:rsid w:val="00A8365B"/>
    <w:rsid w:val="00A8615E"/>
    <w:rsid w:val="00A867CE"/>
    <w:rsid w:val="00A91940"/>
    <w:rsid w:val="00A91C3A"/>
    <w:rsid w:val="00A95588"/>
    <w:rsid w:val="00A95BB9"/>
    <w:rsid w:val="00A968AE"/>
    <w:rsid w:val="00A97E55"/>
    <w:rsid w:val="00AA2A77"/>
    <w:rsid w:val="00AA66CF"/>
    <w:rsid w:val="00AB1524"/>
    <w:rsid w:val="00AB1CA3"/>
    <w:rsid w:val="00AB2B0D"/>
    <w:rsid w:val="00AB38F6"/>
    <w:rsid w:val="00AB4D84"/>
    <w:rsid w:val="00AB5966"/>
    <w:rsid w:val="00AB5BE3"/>
    <w:rsid w:val="00AB6CE1"/>
    <w:rsid w:val="00AB7713"/>
    <w:rsid w:val="00AC0850"/>
    <w:rsid w:val="00AC3D05"/>
    <w:rsid w:val="00AD1BB2"/>
    <w:rsid w:val="00AD221F"/>
    <w:rsid w:val="00AD2A15"/>
    <w:rsid w:val="00AD3C7C"/>
    <w:rsid w:val="00AD6C2E"/>
    <w:rsid w:val="00AD7EBC"/>
    <w:rsid w:val="00AE1E57"/>
    <w:rsid w:val="00AE4084"/>
    <w:rsid w:val="00AE4A6B"/>
    <w:rsid w:val="00AE6CDA"/>
    <w:rsid w:val="00AE7360"/>
    <w:rsid w:val="00AE7985"/>
    <w:rsid w:val="00AF1AA9"/>
    <w:rsid w:val="00AF2760"/>
    <w:rsid w:val="00AF2B08"/>
    <w:rsid w:val="00AF2D5C"/>
    <w:rsid w:val="00AF5661"/>
    <w:rsid w:val="00B0149F"/>
    <w:rsid w:val="00B01D58"/>
    <w:rsid w:val="00B02C7C"/>
    <w:rsid w:val="00B03531"/>
    <w:rsid w:val="00B041AF"/>
    <w:rsid w:val="00B0613D"/>
    <w:rsid w:val="00B10166"/>
    <w:rsid w:val="00B10DD8"/>
    <w:rsid w:val="00B1556B"/>
    <w:rsid w:val="00B228C1"/>
    <w:rsid w:val="00B24532"/>
    <w:rsid w:val="00B24E6F"/>
    <w:rsid w:val="00B3003B"/>
    <w:rsid w:val="00B336BF"/>
    <w:rsid w:val="00B336D1"/>
    <w:rsid w:val="00B33BAC"/>
    <w:rsid w:val="00B357BE"/>
    <w:rsid w:val="00B37C9A"/>
    <w:rsid w:val="00B40A74"/>
    <w:rsid w:val="00B40DE1"/>
    <w:rsid w:val="00B426B8"/>
    <w:rsid w:val="00B42F64"/>
    <w:rsid w:val="00B45AD5"/>
    <w:rsid w:val="00B461CD"/>
    <w:rsid w:val="00B473EE"/>
    <w:rsid w:val="00B4784C"/>
    <w:rsid w:val="00B47E50"/>
    <w:rsid w:val="00B506FD"/>
    <w:rsid w:val="00B5323B"/>
    <w:rsid w:val="00B53957"/>
    <w:rsid w:val="00B53B0C"/>
    <w:rsid w:val="00B56068"/>
    <w:rsid w:val="00B62946"/>
    <w:rsid w:val="00B649B2"/>
    <w:rsid w:val="00B6601C"/>
    <w:rsid w:val="00B7219B"/>
    <w:rsid w:val="00B72AB0"/>
    <w:rsid w:val="00B72D1B"/>
    <w:rsid w:val="00B7435F"/>
    <w:rsid w:val="00B7564B"/>
    <w:rsid w:val="00B75950"/>
    <w:rsid w:val="00B803E4"/>
    <w:rsid w:val="00B806A7"/>
    <w:rsid w:val="00B82999"/>
    <w:rsid w:val="00B84C73"/>
    <w:rsid w:val="00B865FE"/>
    <w:rsid w:val="00B86DE0"/>
    <w:rsid w:val="00B87AAA"/>
    <w:rsid w:val="00BA1FE6"/>
    <w:rsid w:val="00BA20DA"/>
    <w:rsid w:val="00BA48C6"/>
    <w:rsid w:val="00BA4D6B"/>
    <w:rsid w:val="00BA4E6C"/>
    <w:rsid w:val="00BA5049"/>
    <w:rsid w:val="00BA7C58"/>
    <w:rsid w:val="00BB513D"/>
    <w:rsid w:val="00BC0D0D"/>
    <w:rsid w:val="00BC1C33"/>
    <w:rsid w:val="00BC2F18"/>
    <w:rsid w:val="00BC66A6"/>
    <w:rsid w:val="00BC69B4"/>
    <w:rsid w:val="00BD09C7"/>
    <w:rsid w:val="00BD2C49"/>
    <w:rsid w:val="00BD3111"/>
    <w:rsid w:val="00BD54EB"/>
    <w:rsid w:val="00BD65E1"/>
    <w:rsid w:val="00BD6BCF"/>
    <w:rsid w:val="00BE19A4"/>
    <w:rsid w:val="00BE569D"/>
    <w:rsid w:val="00BE56B8"/>
    <w:rsid w:val="00BE5B4F"/>
    <w:rsid w:val="00BE7586"/>
    <w:rsid w:val="00BE78E0"/>
    <w:rsid w:val="00BF2EF6"/>
    <w:rsid w:val="00C01173"/>
    <w:rsid w:val="00C01672"/>
    <w:rsid w:val="00C0173C"/>
    <w:rsid w:val="00C04779"/>
    <w:rsid w:val="00C05D11"/>
    <w:rsid w:val="00C124DA"/>
    <w:rsid w:val="00C137EC"/>
    <w:rsid w:val="00C153A4"/>
    <w:rsid w:val="00C15848"/>
    <w:rsid w:val="00C209A5"/>
    <w:rsid w:val="00C20AB3"/>
    <w:rsid w:val="00C21087"/>
    <w:rsid w:val="00C24E3C"/>
    <w:rsid w:val="00C263A0"/>
    <w:rsid w:val="00C26D2F"/>
    <w:rsid w:val="00C331A0"/>
    <w:rsid w:val="00C373F8"/>
    <w:rsid w:val="00C376C7"/>
    <w:rsid w:val="00C41373"/>
    <w:rsid w:val="00C42CFE"/>
    <w:rsid w:val="00C43A3D"/>
    <w:rsid w:val="00C46DEA"/>
    <w:rsid w:val="00C46E0A"/>
    <w:rsid w:val="00C518DA"/>
    <w:rsid w:val="00C52143"/>
    <w:rsid w:val="00C52916"/>
    <w:rsid w:val="00C52D4A"/>
    <w:rsid w:val="00C53246"/>
    <w:rsid w:val="00C54CB0"/>
    <w:rsid w:val="00C5522E"/>
    <w:rsid w:val="00C60A1F"/>
    <w:rsid w:val="00C60EF7"/>
    <w:rsid w:val="00C619BE"/>
    <w:rsid w:val="00C6215E"/>
    <w:rsid w:val="00C65E02"/>
    <w:rsid w:val="00C678BA"/>
    <w:rsid w:val="00C70C13"/>
    <w:rsid w:val="00C71BF0"/>
    <w:rsid w:val="00C72AEE"/>
    <w:rsid w:val="00C7363B"/>
    <w:rsid w:val="00C73AEA"/>
    <w:rsid w:val="00C75D8A"/>
    <w:rsid w:val="00C76C08"/>
    <w:rsid w:val="00C82EC1"/>
    <w:rsid w:val="00C84F33"/>
    <w:rsid w:val="00C8520F"/>
    <w:rsid w:val="00C8760B"/>
    <w:rsid w:val="00C91E1B"/>
    <w:rsid w:val="00C92BEE"/>
    <w:rsid w:val="00C944A0"/>
    <w:rsid w:val="00C957F1"/>
    <w:rsid w:val="00C97B8F"/>
    <w:rsid w:val="00CA26ED"/>
    <w:rsid w:val="00CA2912"/>
    <w:rsid w:val="00CA2949"/>
    <w:rsid w:val="00CA51C1"/>
    <w:rsid w:val="00CB0AB7"/>
    <w:rsid w:val="00CB1E08"/>
    <w:rsid w:val="00CB33A0"/>
    <w:rsid w:val="00CB4FA1"/>
    <w:rsid w:val="00CC1E96"/>
    <w:rsid w:val="00CC2D89"/>
    <w:rsid w:val="00CC48B6"/>
    <w:rsid w:val="00CC4AEE"/>
    <w:rsid w:val="00CC4BD7"/>
    <w:rsid w:val="00CC5309"/>
    <w:rsid w:val="00CD4D73"/>
    <w:rsid w:val="00CD6103"/>
    <w:rsid w:val="00CD6C44"/>
    <w:rsid w:val="00CE0BF6"/>
    <w:rsid w:val="00CE0C26"/>
    <w:rsid w:val="00CE15E2"/>
    <w:rsid w:val="00CE276E"/>
    <w:rsid w:val="00CE2AB5"/>
    <w:rsid w:val="00CE2E04"/>
    <w:rsid w:val="00CE3B11"/>
    <w:rsid w:val="00CE50BD"/>
    <w:rsid w:val="00CE5493"/>
    <w:rsid w:val="00CE6058"/>
    <w:rsid w:val="00CF08B7"/>
    <w:rsid w:val="00CF591A"/>
    <w:rsid w:val="00CF63ED"/>
    <w:rsid w:val="00CF732C"/>
    <w:rsid w:val="00D01858"/>
    <w:rsid w:val="00D03F8F"/>
    <w:rsid w:val="00D0468D"/>
    <w:rsid w:val="00D07F49"/>
    <w:rsid w:val="00D1065E"/>
    <w:rsid w:val="00D109B9"/>
    <w:rsid w:val="00D10D59"/>
    <w:rsid w:val="00D11C8B"/>
    <w:rsid w:val="00D133E5"/>
    <w:rsid w:val="00D1466E"/>
    <w:rsid w:val="00D15FD2"/>
    <w:rsid w:val="00D17B80"/>
    <w:rsid w:val="00D20581"/>
    <w:rsid w:val="00D23E56"/>
    <w:rsid w:val="00D26FEE"/>
    <w:rsid w:val="00D27FEA"/>
    <w:rsid w:val="00D30AEB"/>
    <w:rsid w:val="00D3222A"/>
    <w:rsid w:val="00D32979"/>
    <w:rsid w:val="00D33EB2"/>
    <w:rsid w:val="00D35195"/>
    <w:rsid w:val="00D3758E"/>
    <w:rsid w:val="00D377DE"/>
    <w:rsid w:val="00D428E5"/>
    <w:rsid w:val="00D432F6"/>
    <w:rsid w:val="00D43531"/>
    <w:rsid w:val="00D43E05"/>
    <w:rsid w:val="00D43E20"/>
    <w:rsid w:val="00D450C6"/>
    <w:rsid w:val="00D45F5E"/>
    <w:rsid w:val="00D50988"/>
    <w:rsid w:val="00D51EE2"/>
    <w:rsid w:val="00D54961"/>
    <w:rsid w:val="00D554A3"/>
    <w:rsid w:val="00D57608"/>
    <w:rsid w:val="00D5774C"/>
    <w:rsid w:val="00D6242F"/>
    <w:rsid w:val="00D6256C"/>
    <w:rsid w:val="00D67D1C"/>
    <w:rsid w:val="00D7236C"/>
    <w:rsid w:val="00D72636"/>
    <w:rsid w:val="00D73963"/>
    <w:rsid w:val="00D768EC"/>
    <w:rsid w:val="00D80033"/>
    <w:rsid w:val="00D81939"/>
    <w:rsid w:val="00D81D25"/>
    <w:rsid w:val="00D82928"/>
    <w:rsid w:val="00D835FD"/>
    <w:rsid w:val="00D83FE5"/>
    <w:rsid w:val="00D85963"/>
    <w:rsid w:val="00D91A3B"/>
    <w:rsid w:val="00D94ACA"/>
    <w:rsid w:val="00D96875"/>
    <w:rsid w:val="00DA09A7"/>
    <w:rsid w:val="00DA3EB4"/>
    <w:rsid w:val="00DA5EF6"/>
    <w:rsid w:val="00DB1766"/>
    <w:rsid w:val="00DB1C72"/>
    <w:rsid w:val="00DB3044"/>
    <w:rsid w:val="00DC0920"/>
    <w:rsid w:val="00DC151F"/>
    <w:rsid w:val="00DC31F0"/>
    <w:rsid w:val="00DC5AE6"/>
    <w:rsid w:val="00DD148C"/>
    <w:rsid w:val="00DD1B9C"/>
    <w:rsid w:val="00DD5D2B"/>
    <w:rsid w:val="00DD6BE7"/>
    <w:rsid w:val="00DD6D33"/>
    <w:rsid w:val="00DD7285"/>
    <w:rsid w:val="00DD7B85"/>
    <w:rsid w:val="00DE0188"/>
    <w:rsid w:val="00DE1464"/>
    <w:rsid w:val="00DE4048"/>
    <w:rsid w:val="00DE5186"/>
    <w:rsid w:val="00DE6703"/>
    <w:rsid w:val="00DE6792"/>
    <w:rsid w:val="00DE794C"/>
    <w:rsid w:val="00DF1E0E"/>
    <w:rsid w:val="00DF26BB"/>
    <w:rsid w:val="00DF3D2E"/>
    <w:rsid w:val="00E013F1"/>
    <w:rsid w:val="00E045E4"/>
    <w:rsid w:val="00E055E7"/>
    <w:rsid w:val="00E12A5D"/>
    <w:rsid w:val="00E12F46"/>
    <w:rsid w:val="00E13077"/>
    <w:rsid w:val="00E15D2C"/>
    <w:rsid w:val="00E17A03"/>
    <w:rsid w:val="00E20C22"/>
    <w:rsid w:val="00E2379D"/>
    <w:rsid w:val="00E2384C"/>
    <w:rsid w:val="00E24558"/>
    <w:rsid w:val="00E2496E"/>
    <w:rsid w:val="00E316DB"/>
    <w:rsid w:val="00E31D7E"/>
    <w:rsid w:val="00E3333A"/>
    <w:rsid w:val="00E340CC"/>
    <w:rsid w:val="00E34424"/>
    <w:rsid w:val="00E34B4D"/>
    <w:rsid w:val="00E35488"/>
    <w:rsid w:val="00E42412"/>
    <w:rsid w:val="00E42777"/>
    <w:rsid w:val="00E42ED4"/>
    <w:rsid w:val="00E44E0E"/>
    <w:rsid w:val="00E451F9"/>
    <w:rsid w:val="00E45D5C"/>
    <w:rsid w:val="00E46189"/>
    <w:rsid w:val="00E47472"/>
    <w:rsid w:val="00E50B02"/>
    <w:rsid w:val="00E52E08"/>
    <w:rsid w:val="00E568B1"/>
    <w:rsid w:val="00E6025E"/>
    <w:rsid w:val="00E622E9"/>
    <w:rsid w:val="00E6323F"/>
    <w:rsid w:val="00E64EC0"/>
    <w:rsid w:val="00E66973"/>
    <w:rsid w:val="00E672D8"/>
    <w:rsid w:val="00E70F48"/>
    <w:rsid w:val="00E722D0"/>
    <w:rsid w:val="00E740EA"/>
    <w:rsid w:val="00E748FD"/>
    <w:rsid w:val="00E77332"/>
    <w:rsid w:val="00E81288"/>
    <w:rsid w:val="00E81AF8"/>
    <w:rsid w:val="00E84E82"/>
    <w:rsid w:val="00E909D4"/>
    <w:rsid w:val="00E92962"/>
    <w:rsid w:val="00E94D0B"/>
    <w:rsid w:val="00EA2E8C"/>
    <w:rsid w:val="00EA31A0"/>
    <w:rsid w:val="00EB1B88"/>
    <w:rsid w:val="00EB3806"/>
    <w:rsid w:val="00EC133D"/>
    <w:rsid w:val="00EC44CE"/>
    <w:rsid w:val="00EC742A"/>
    <w:rsid w:val="00EC773A"/>
    <w:rsid w:val="00ED1AF9"/>
    <w:rsid w:val="00ED21FE"/>
    <w:rsid w:val="00ED5F9E"/>
    <w:rsid w:val="00EE3335"/>
    <w:rsid w:val="00EE4756"/>
    <w:rsid w:val="00EE6521"/>
    <w:rsid w:val="00EE7B6F"/>
    <w:rsid w:val="00EF050F"/>
    <w:rsid w:val="00EF336E"/>
    <w:rsid w:val="00EF458F"/>
    <w:rsid w:val="00F007B7"/>
    <w:rsid w:val="00F01B8C"/>
    <w:rsid w:val="00F021EA"/>
    <w:rsid w:val="00F03FE3"/>
    <w:rsid w:val="00F05369"/>
    <w:rsid w:val="00F063DA"/>
    <w:rsid w:val="00F06645"/>
    <w:rsid w:val="00F06652"/>
    <w:rsid w:val="00F12C03"/>
    <w:rsid w:val="00F147F0"/>
    <w:rsid w:val="00F14A3A"/>
    <w:rsid w:val="00F15A6A"/>
    <w:rsid w:val="00F17F63"/>
    <w:rsid w:val="00F20C75"/>
    <w:rsid w:val="00F24054"/>
    <w:rsid w:val="00F2756A"/>
    <w:rsid w:val="00F305ED"/>
    <w:rsid w:val="00F32CDB"/>
    <w:rsid w:val="00F3454C"/>
    <w:rsid w:val="00F36895"/>
    <w:rsid w:val="00F40D79"/>
    <w:rsid w:val="00F425DD"/>
    <w:rsid w:val="00F473C2"/>
    <w:rsid w:val="00F51A88"/>
    <w:rsid w:val="00F51FCA"/>
    <w:rsid w:val="00F54B4A"/>
    <w:rsid w:val="00F54DEB"/>
    <w:rsid w:val="00F552B6"/>
    <w:rsid w:val="00F5606C"/>
    <w:rsid w:val="00F56728"/>
    <w:rsid w:val="00F62F46"/>
    <w:rsid w:val="00F63C7E"/>
    <w:rsid w:val="00F64E85"/>
    <w:rsid w:val="00F64FF0"/>
    <w:rsid w:val="00F66E39"/>
    <w:rsid w:val="00F7240A"/>
    <w:rsid w:val="00F7286A"/>
    <w:rsid w:val="00F752C1"/>
    <w:rsid w:val="00F75BEC"/>
    <w:rsid w:val="00F777C4"/>
    <w:rsid w:val="00F809F2"/>
    <w:rsid w:val="00F8358A"/>
    <w:rsid w:val="00F85523"/>
    <w:rsid w:val="00F85666"/>
    <w:rsid w:val="00F86CFD"/>
    <w:rsid w:val="00F90368"/>
    <w:rsid w:val="00F909B1"/>
    <w:rsid w:val="00F93B1E"/>
    <w:rsid w:val="00F94A92"/>
    <w:rsid w:val="00F95AD8"/>
    <w:rsid w:val="00F969CA"/>
    <w:rsid w:val="00F96A44"/>
    <w:rsid w:val="00F96C5F"/>
    <w:rsid w:val="00F97E9C"/>
    <w:rsid w:val="00FA25EC"/>
    <w:rsid w:val="00FA27C8"/>
    <w:rsid w:val="00FA40E7"/>
    <w:rsid w:val="00FA77A0"/>
    <w:rsid w:val="00FA7DCD"/>
    <w:rsid w:val="00FB09B8"/>
    <w:rsid w:val="00FB0FE8"/>
    <w:rsid w:val="00FB34EE"/>
    <w:rsid w:val="00FB5D16"/>
    <w:rsid w:val="00FB6414"/>
    <w:rsid w:val="00FB6E57"/>
    <w:rsid w:val="00FB7424"/>
    <w:rsid w:val="00FC044C"/>
    <w:rsid w:val="00FC0812"/>
    <w:rsid w:val="00FC0E85"/>
    <w:rsid w:val="00FC22BF"/>
    <w:rsid w:val="00FC3874"/>
    <w:rsid w:val="00FC7B6B"/>
    <w:rsid w:val="00FD004A"/>
    <w:rsid w:val="00FD13AF"/>
    <w:rsid w:val="00FD1EA4"/>
    <w:rsid w:val="00FD2750"/>
    <w:rsid w:val="00FD422D"/>
    <w:rsid w:val="00FD426E"/>
    <w:rsid w:val="00FD4D5A"/>
    <w:rsid w:val="00FD6C77"/>
    <w:rsid w:val="00FD7F87"/>
    <w:rsid w:val="00FE67D5"/>
    <w:rsid w:val="00FE6E0C"/>
    <w:rsid w:val="00FE77EA"/>
    <w:rsid w:val="00FF13B0"/>
    <w:rsid w:val="00FF19FE"/>
    <w:rsid w:val="00FF3238"/>
    <w:rsid w:val="00FF6140"/>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D77DF"/>
  <w15:chartTrackingRefBased/>
  <w15:docId w15:val="{6779CEEA-AAEE-41F2-8EAC-2C6730FC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8AE"/>
  </w:style>
  <w:style w:type="paragraph" w:styleId="Heading1">
    <w:name w:val="heading 1"/>
    <w:basedOn w:val="Normal"/>
    <w:next w:val="Normal"/>
    <w:link w:val="Heading1Char"/>
    <w:uiPriority w:val="9"/>
    <w:qFormat/>
    <w:rsid w:val="00B865FE"/>
    <w:pPr>
      <w:spacing w:after="0" w:line="240" w:lineRule="auto"/>
      <w:jc w:val="center"/>
      <w:outlineLvl w:val="0"/>
    </w:pPr>
    <w:rPr>
      <w:rFonts w:ascii="Roboto" w:hAnsi="Roboto" w:cstheme="minorHAnsi"/>
      <w:b/>
      <w:sz w:val="16"/>
      <w:szCs w:val="16"/>
    </w:rPr>
  </w:style>
  <w:style w:type="paragraph" w:styleId="Heading2">
    <w:name w:val="heading 2"/>
    <w:basedOn w:val="Normal"/>
    <w:next w:val="Normal"/>
    <w:link w:val="Heading2Char"/>
    <w:uiPriority w:val="9"/>
    <w:unhideWhenUsed/>
    <w:qFormat/>
    <w:rsid w:val="009B26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27D"/>
  </w:style>
  <w:style w:type="paragraph" w:styleId="Footer">
    <w:name w:val="footer"/>
    <w:basedOn w:val="Normal"/>
    <w:link w:val="FooterChar"/>
    <w:uiPriority w:val="99"/>
    <w:unhideWhenUsed/>
    <w:rsid w:val="00534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27D"/>
  </w:style>
  <w:style w:type="table" w:styleId="TableGrid">
    <w:name w:val="Table Grid"/>
    <w:basedOn w:val="TableNormal"/>
    <w:uiPriority w:val="39"/>
    <w:rsid w:val="00A4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567"/>
    <w:rPr>
      <w:rFonts w:ascii="Segoe UI" w:hAnsi="Segoe UI" w:cs="Segoe UI"/>
      <w:sz w:val="18"/>
      <w:szCs w:val="18"/>
    </w:rPr>
  </w:style>
  <w:style w:type="character" w:styleId="Hyperlink">
    <w:name w:val="Hyperlink"/>
    <w:basedOn w:val="DefaultParagraphFont"/>
    <w:uiPriority w:val="99"/>
    <w:unhideWhenUsed/>
    <w:rsid w:val="00401567"/>
    <w:rPr>
      <w:color w:val="0563C1" w:themeColor="hyperlink"/>
      <w:u w:val="single"/>
    </w:rPr>
  </w:style>
  <w:style w:type="character" w:customStyle="1" w:styleId="UMUCTableTextalt">
    <w:name w:val="UMUC_Table Text alt"/>
    <w:basedOn w:val="DefaultParagraphFont"/>
    <w:rsid w:val="00B0149F"/>
    <w:rPr>
      <w:rFonts w:ascii="Arial" w:hAnsi="Arial"/>
      <w:i/>
      <w:sz w:val="15"/>
    </w:rPr>
  </w:style>
  <w:style w:type="paragraph" w:customStyle="1" w:styleId="UMUCTableText">
    <w:name w:val="UMUC_Table Text"/>
    <w:basedOn w:val="Normal"/>
    <w:link w:val="UMUCTableTextChar"/>
    <w:rsid w:val="00B0149F"/>
    <w:pPr>
      <w:widowControl w:val="0"/>
      <w:autoSpaceDE w:val="0"/>
      <w:autoSpaceDN w:val="0"/>
      <w:adjustRightInd w:val="0"/>
      <w:spacing w:before="100" w:after="100" w:line="240" w:lineRule="auto"/>
    </w:pPr>
    <w:rPr>
      <w:rFonts w:ascii="Arial" w:eastAsia="Times New Roman" w:hAnsi="Arial" w:cs="Times New Roman"/>
      <w:color w:val="211D1E"/>
      <w:sz w:val="18"/>
      <w:szCs w:val="20"/>
    </w:rPr>
  </w:style>
  <w:style w:type="character" w:customStyle="1" w:styleId="UMUCTableTextChar">
    <w:name w:val="UMUC_Table Text Char"/>
    <w:basedOn w:val="DefaultParagraphFont"/>
    <w:link w:val="UMUCTableText"/>
    <w:locked/>
    <w:rsid w:val="00B0149F"/>
    <w:rPr>
      <w:rFonts w:ascii="Arial" w:eastAsia="Times New Roman" w:hAnsi="Arial" w:cs="Times New Roman"/>
      <w:color w:val="211D1E"/>
      <w:sz w:val="18"/>
      <w:szCs w:val="20"/>
    </w:rPr>
  </w:style>
  <w:style w:type="paragraph" w:customStyle="1" w:styleId="Default">
    <w:name w:val="Default"/>
    <w:rsid w:val="002063B3"/>
    <w:pPr>
      <w:widowControl w:val="0"/>
      <w:autoSpaceDE w:val="0"/>
      <w:autoSpaceDN w:val="0"/>
      <w:adjustRightInd w:val="0"/>
      <w:spacing w:after="0" w:line="240" w:lineRule="auto"/>
    </w:pPr>
    <w:rPr>
      <w:rFonts w:ascii="Univers" w:eastAsia="Times New Roman" w:hAnsi="Univers" w:cs="Times New Roman"/>
      <w:color w:val="000000"/>
      <w:sz w:val="24"/>
      <w:szCs w:val="20"/>
    </w:rPr>
  </w:style>
  <w:style w:type="paragraph" w:styleId="ListParagraph">
    <w:name w:val="List Paragraph"/>
    <w:basedOn w:val="Normal"/>
    <w:uiPriority w:val="34"/>
    <w:qFormat/>
    <w:rsid w:val="00C15848"/>
    <w:pPr>
      <w:ind w:left="720"/>
      <w:contextualSpacing/>
    </w:pPr>
  </w:style>
  <w:style w:type="character" w:styleId="UnresolvedMention">
    <w:name w:val="Unresolved Mention"/>
    <w:basedOn w:val="DefaultParagraphFont"/>
    <w:uiPriority w:val="99"/>
    <w:semiHidden/>
    <w:unhideWhenUsed/>
    <w:rsid w:val="009F52C6"/>
    <w:rPr>
      <w:color w:val="605E5C"/>
      <w:shd w:val="clear" w:color="auto" w:fill="E1DFDD"/>
    </w:rPr>
  </w:style>
  <w:style w:type="character" w:customStyle="1" w:styleId="normaltextrun">
    <w:name w:val="normaltextrun"/>
    <w:basedOn w:val="DefaultParagraphFont"/>
    <w:rsid w:val="005E499F"/>
  </w:style>
  <w:style w:type="character" w:customStyle="1" w:styleId="eop">
    <w:name w:val="eop"/>
    <w:basedOn w:val="DefaultParagraphFont"/>
    <w:rsid w:val="005E499F"/>
  </w:style>
  <w:style w:type="character" w:styleId="CommentReference">
    <w:name w:val="annotation reference"/>
    <w:basedOn w:val="DefaultParagraphFont"/>
    <w:uiPriority w:val="99"/>
    <w:semiHidden/>
    <w:unhideWhenUsed/>
    <w:rsid w:val="00063C14"/>
    <w:rPr>
      <w:sz w:val="16"/>
      <w:szCs w:val="16"/>
    </w:rPr>
  </w:style>
  <w:style w:type="paragraph" w:styleId="CommentText">
    <w:name w:val="annotation text"/>
    <w:basedOn w:val="Normal"/>
    <w:link w:val="CommentTextChar"/>
    <w:uiPriority w:val="99"/>
    <w:unhideWhenUsed/>
    <w:rsid w:val="00063C14"/>
    <w:pPr>
      <w:spacing w:line="240" w:lineRule="auto"/>
    </w:pPr>
    <w:rPr>
      <w:sz w:val="20"/>
      <w:szCs w:val="20"/>
    </w:rPr>
  </w:style>
  <w:style w:type="character" w:customStyle="1" w:styleId="CommentTextChar">
    <w:name w:val="Comment Text Char"/>
    <w:basedOn w:val="DefaultParagraphFont"/>
    <w:link w:val="CommentText"/>
    <w:uiPriority w:val="99"/>
    <w:rsid w:val="00063C14"/>
    <w:rPr>
      <w:sz w:val="20"/>
      <w:szCs w:val="20"/>
    </w:rPr>
  </w:style>
  <w:style w:type="paragraph" w:styleId="CommentSubject">
    <w:name w:val="annotation subject"/>
    <w:basedOn w:val="CommentText"/>
    <w:next w:val="CommentText"/>
    <w:link w:val="CommentSubjectChar"/>
    <w:uiPriority w:val="99"/>
    <w:semiHidden/>
    <w:unhideWhenUsed/>
    <w:rsid w:val="00063C14"/>
    <w:rPr>
      <w:b/>
      <w:bCs/>
    </w:rPr>
  </w:style>
  <w:style w:type="character" w:customStyle="1" w:styleId="CommentSubjectChar">
    <w:name w:val="Comment Subject Char"/>
    <w:basedOn w:val="CommentTextChar"/>
    <w:link w:val="CommentSubject"/>
    <w:uiPriority w:val="99"/>
    <w:semiHidden/>
    <w:rsid w:val="00063C14"/>
    <w:rPr>
      <w:b/>
      <w:bCs/>
      <w:sz w:val="20"/>
      <w:szCs w:val="20"/>
    </w:rPr>
  </w:style>
  <w:style w:type="paragraph" w:styleId="FootnoteText">
    <w:name w:val="footnote text"/>
    <w:basedOn w:val="Normal"/>
    <w:link w:val="FootnoteTextChar"/>
    <w:uiPriority w:val="99"/>
    <w:unhideWhenUsed/>
    <w:rsid w:val="004B5FB3"/>
    <w:pPr>
      <w:spacing w:after="0" w:line="240" w:lineRule="auto"/>
    </w:pPr>
    <w:rPr>
      <w:sz w:val="20"/>
      <w:szCs w:val="20"/>
    </w:rPr>
  </w:style>
  <w:style w:type="character" w:customStyle="1" w:styleId="FootnoteTextChar">
    <w:name w:val="Footnote Text Char"/>
    <w:basedOn w:val="DefaultParagraphFont"/>
    <w:link w:val="FootnoteText"/>
    <w:uiPriority w:val="99"/>
    <w:rsid w:val="004B5FB3"/>
    <w:rPr>
      <w:sz w:val="20"/>
      <w:szCs w:val="20"/>
    </w:rPr>
  </w:style>
  <w:style w:type="character" w:styleId="FootnoteReference">
    <w:name w:val="footnote reference"/>
    <w:basedOn w:val="DefaultParagraphFont"/>
    <w:uiPriority w:val="99"/>
    <w:unhideWhenUsed/>
    <w:rsid w:val="004B5FB3"/>
    <w:rPr>
      <w:vertAlign w:val="superscript"/>
    </w:rPr>
  </w:style>
  <w:style w:type="character" w:customStyle="1" w:styleId="Heading1Char">
    <w:name w:val="Heading 1 Char"/>
    <w:basedOn w:val="DefaultParagraphFont"/>
    <w:link w:val="Heading1"/>
    <w:uiPriority w:val="9"/>
    <w:rsid w:val="00B865FE"/>
    <w:rPr>
      <w:rFonts w:ascii="Roboto" w:hAnsi="Roboto" w:cstheme="minorHAnsi"/>
      <w:b/>
      <w:sz w:val="16"/>
      <w:szCs w:val="16"/>
    </w:rPr>
  </w:style>
  <w:style w:type="paragraph" w:customStyle="1" w:styleId="H2Blue">
    <w:name w:val="H2 Blue"/>
    <w:basedOn w:val="Heading2"/>
    <w:qFormat/>
    <w:rsid w:val="009B2650"/>
    <w:pPr>
      <w:pBdr>
        <w:top w:val="single" w:sz="4" w:space="1" w:color="auto"/>
        <w:left w:val="single" w:sz="4" w:space="4" w:color="auto"/>
        <w:bottom w:val="single" w:sz="4" w:space="1" w:color="auto"/>
        <w:right w:val="single" w:sz="4" w:space="4" w:color="auto"/>
      </w:pBdr>
      <w:spacing w:before="0" w:after="160"/>
      <w:jc w:val="center"/>
    </w:pPr>
    <w:rPr>
      <w:rFonts w:ascii="Roboto" w:hAnsi="Roboto" w:cstheme="minorHAnsi"/>
      <w:b/>
      <w:caps/>
      <w:color w:val="003366"/>
      <w:sz w:val="16"/>
      <w:szCs w:val="16"/>
    </w:rPr>
  </w:style>
  <w:style w:type="paragraph" w:customStyle="1" w:styleId="H2Red">
    <w:name w:val="H2 Red"/>
    <w:basedOn w:val="Heading2"/>
    <w:qFormat/>
    <w:rsid w:val="009B2650"/>
    <w:pPr>
      <w:pBdr>
        <w:top w:val="single" w:sz="4" w:space="1" w:color="auto"/>
        <w:left w:val="single" w:sz="4" w:space="4" w:color="auto"/>
        <w:bottom w:val="single" w:sz="4" w:space="1" w:color="auto"/>
        <w:right w:val="single" w:sz="4" w:space="12" w:color="auto"/>
      </w:pBdr>
      <w:spacing w:before="360" w:after="160"/>
      <w:ind w:right="274"/>
      <w:jc w:val="center"/>
    </w:pPr>
    <w:rPr>
      <w:rFonts w:ascii="Roboto" w:hAnsi="Roboto" w:cstheme="minorHAnsi"/>
      <w:b/>
      <w:caps/>
      <w:color w:val="DA1A32"/>
      <w:sz w:val="16"/>
      <w:szCs w:val="16"/>
    </w:rPr>
  </w:style>
  <w:style w:type="character" w:customStyle="1" w:styleId="Heading2Char">
    <w:name w:val="Heading 2 Char"/>
    <w:basedOn w:val="DefaultParagraphFont"/>
    <w:link w:val="Heading2"/>
    <w:uiPriority w:val="9"/>
    <w:rsid w:val="009B2650"/>
    <w:rPr>
      <w:rFonts w:asciiTheme="majorHAnsi" w:eastAsiaTheme="majorEastAsia" w:hAnsiTheme="majorHAnsi" w:cstheme="majorBidi"/>
      <w:color w:val="2E74B5" w:themeColor="accent1" w:themeShade="BF"/>
      <w:sz w:val="26"/>
      <w:szCs w:val="26"/>
    </w:rPr>
  </w:style>
  <w:style w:type="character" w:customStyle="1" w:styleId="Style2">
    <w:name w:val="Style2"/>
    <w:basedOn w:val="DefaultParagraphFont"/>
    <w:uiPriority w:val="1"/>
    <w:rsid w:val="00CE0C26"/>
  </w:style>
  <w:style w:type="character" w:customStyle="1" w:styleId="Diamond">
    <w:name w:val="Diamond"/>
    <w:basedOn w:val="DefaultParagraphFont"/>
    <w:uiPriority w:val="1"/>
    <w:rsid w:val="00CE0C26"/>
  </w:style>
  <w:style w:type="character" w:styleId="FollowedHyperlink">
    <w:name w:val="FollowedHyperlink"/>
    <w:basedOn w:val="DefaultParagraphFont"/>
    <w:uiPriority w:val="99"/>
    <w:semiHidden/>
    <w:unhideWhenUsed/>
    <w:rsid w:val="00A968AE"/>
    <w:rPr>
      <w:color w:val="135F96"/>
      <w:u w:val="single"/>
    </w:rPr>
  </w:style>
  <w:style w:type="character" w:customStyle="1" w:styleId="UL">
    <w:name w:val="UL"/>
    <w:basedOn w:val="DefaultParagraphFont"/>
    <w:uiPriority w:val="1"/>
    <w:qFormat/>
    <w:rsid w:val="00CE0C26"/>
  </w:style>
  <w:style w:type="character" w:customStyle="1" w:styleId="Asterisk">
    <w:name w:val="Asterisk"/>
    <w:basedOn w:val="DefaultParagraphFont"/>
    <w:uiPriority w:val="1"/>
    <w:qFormat/>
    <w:rsid w:val="0094464B"/>
  </w:style>
  <w:style w:type="character" w:customStyle="1" w:styleId="Plussign">
    <w:name w:val="Plus_sign"/>
    <w:basedOn w:val="DefaultParagraphFont"/>
    <w:uiPriority w:val="1"/>
    <w:qFormat/>
    <w:rsid w:val="00B40A74"/>
  </w:style>
  <w:style w:type="paragraph" w:customStyle="1" w:styleId="UMGCRNtoBSN">
    <w:name w:val="UMGC RN to BSN"/>
    <w:basedOn w:val="Normal"/>
    <w:rsid w:val="00B40A74"/>
    <w:pPr>
      <w:widowControl w:val="0"/>
      <w:autoSpaceDE w:val="0"/>
      <w:autoSpaceDN w:val="0"/>
      <w:adjustRightInd w:val="0"/>
      <w:spacing w:after="0" w:line="240" w:lineRule="auto"/>
      <w:jc w:val="both"/>
    </w:pPr>
    <w:rPr>
      <w:rFonts w:ascii="Univers" w:eastAsia="Times New Roman" w:hAnsi="Univers"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mgc.edu/transfers-and-credits/community-college-alliances/national-community-college-alliances.cf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12F6BDBC3AA146AB6AEC577A284A06" ma:contentTypeVersion="17" ma:contentTypeDescription="Create a new document." ma:contentTypeScope="" ma:versionID="77c92771758867cc969b8792e5505f4d">
  <xsd:schema xmlns:xsd="http://www.w3.org/2001/XMLSchema" xmlns:xs="http://www.w3.org/2001/XMLSchema" xmlns:p="http://schemas.microsoft.com/office/2006/metadata/properties" xmlns:ns2="b4c8f967-9679-4a64-8c65-454b8c7b0293" xmlns:ns3="d496b9df-53ff-4e70-93ff-2ee790c9dd83" targetNamespace="http://schemas.microsoft.com/office/2006/metadata/properties" ma:root="true" ma:fieldsID="365ec365b16c9fd0166ab2c3cc44feac" ns2:_="" ns3:_="">
    <xsd:import namespace="b4c8f967-9679-4a64-8c65-454b8c7b0293"/>
    <xsd:import namespace="d496b9df-53ff-4e70-93ff-2ee790c9dd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8f967-9679-4a64-8c65-454b8c7b0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a4fac0-d487-47d5-b016-e7dff8a36d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6b9df-53ff-4e70-93ff-2ee790c9dd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370bb0-c777-4d46-845d-31994e78d3bf}" ma:internalName="TaxCatchAll" ma:showField="CatchAllData" ma:web="d496b9df-53ff-4e70-93ff-2ee790c9dd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96b9df-53ff-4e70-93ff-2ee790c9dd83" xsi:nil="true"/>
    <lcf76f155ced4ddcb4097134ff3c332f xmlns="b4c8f967-9679-4a64-8c65-454b8c7b0293">
      <Terms xmlns="http://schemas.microsoft.com/office/infopath/2007/PartnerControls"/>
    </lcf76f155ced4ddcb4097134ff3c332f>
    <SharedWithUsers xmlns="d496b9df-53ff-4e70-93ff-2ee790c9dd8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37B9B-CDBE-45F8-9DE9-F6CCE2614D8E}">
  <ds:schemaRefs>
    <ds:schemaRef ds:uri="http://schemas.microsoft.com/sharepoint/v3/contenttype/forms"/>
  </ds:schemaRefs>
</ds:datastoreItem>
</file>

<file path=customXml/itemProps2.xml><?xml version="1.0" encoding="utf-8"?>
<ds:datastoreItem xmlns:ds="http://schemas.openxmlformats.org/officeDocument/2006/customXml" ds:itemID="{E11C5AB4-303A-4BE7-8304-AA0C15FEE147}"/>
</file>

<file path=customXml/itemProps3.xml><?xml version="1.0" encoding="utf-8"?>
<ds:datastoreItem xmlns:ds="http://schemas.openxmlformats.org/officeDocument/2006/customXml" ds:itemID="{6A8ADADE-99FB-49CF-993E-A7AA3B36B6A4}">
  <ds:schemaRefs>
    <ds:schemaRef ds:uri="http://schemas.microsoft.com/office/2006/metadata/properties"/>
    <ds:schemaRef ds:uri="http://schemas.microsoft.com/office/infopath/2007/PartnerControls"/>
    <ds:schemaRef ds:uri="d496b9df-53ff-4e70-93ff-2ee790c9dd83"/>
    <ds:schemaRef ds:uri="b4c8f967-9679-4a64-8c65-454b8c7b0293"/>
  </ds:schemaRefs>
</ds:datastoreItem>
</file>

<file path=customXml/itemProps4.xml><?xml version="1.0" encoding="utf-8"?>
<ds:datastoreItem xmlns:ds="http://schemas.openxmlformats.org/officeDocument/2006/customXml" ds:itemID="{010FA97F-1B73-4548-B4D0-471C51B29E62}">
  <ds:schemaRefs>
    <ds:schemaRef ds:uri="http://schemas.openxmlformats.org/officeDocument/2006/bibliography"/>
  </ds:schemaRefs>
</ds:datastoreItem>
</file>

<file path=docMetadata/LabelInfo.xml><?xml version="1.0" encoding="utf-8"?>
<clbl:labelList xmlns:clbl="http://schemas.microsoft.com/office/2020/mipLabelMetadata">
  <clbl:label id="{704ce3d6-a4bf-4e09-8516-d52840c9f7a9}" enabled="0" method="" siteId="{704ce3d6-a4bf-4e09-8516-d52840c9f7a9}" removed="1"/>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902</Words>
  <Characters>4633</Characters>
  <Application>Microsoft Office Word</Application>
  <DocSecurity>8</DocSecurity>
  <Lines>272</Lines>
  <Paragraphs>167</Paragraphs>
  <ScaleCrop>false</ScaleCrop>
  <HeadingPairs>
    <vt:vector size="2" baseType="variant">
      <vt:variant>
        <vt:lpstr>Title</vt:lpstr>
      </vt:variant>
      <vt:variant>
        <vt:i4>1</vt:i4>
      </vt:variant>
    </vt:vector>
  </HeadingPairs>
  <TitlesOfParts>
    <vt:vector size="1" baseType="lpstr">
      <vt:lpstr>MD CC AA to UMGC BS I 25-26 Template</vt:lpstr>
    </vt:vector>
  </TitlesOfParts>
  <Company>UMGC</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Academic Catalog: 2025-2026</dc:subject>
  <dc:creator>University of Maryland Global Campus</dc:creator>
  <cp:keywords>University of Maryland Global Campus; Academic Catalog: 2025-2026</cp:keywords>
  <dc:description/>
  <cp:lastModifiedBy>Susan Sanborn</cp:lastModifiedBy>
  <cp:revision>17</cp:revision>
  <cp:lastPrinted>2023-01-18T16:00:00Z</cp:lastPrinted>
  <dcterms:created xsi:type="dcterms:W3CDTF">2025-12-19T15:25:00Z</dcterms:created>
  <dcterms:modified xsi:type="dcterms:W3CDTF">2026-02-23T21:56:00Z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0x010100C712F6BDBC3AA146AB6AEC577A284A06</vt:lpwstr>
  </property>
  <property fmtid="{D5CDD505-2E9C-101B-9397-08002B2CF9AE}" pid="3" name="GrammarlyDocumentId">
    <vt:lpwstr>6b334802a2a495b87c16015cd0be5befb80e5f1058ea8514f51866abbdfac612</vt:lpwstr>
  </property>
  <property fmtid="{D5CDD505-2E9C-101B-9397-08002B2CF9AE}" pid="4" name="Order">
    <vt:r8>3219400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